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0" w:rsidRDefault="003D1060" w:rsidP="00C72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060" w:rsidRDefault="003D1060" w:rsidP="00C72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060" w:rsidRPr="00536C6C" w:rsidRDefault="003D1060" w:rsidP="00536C6C">
      <w:pPr>
        <w:jc w:val="center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>Сельское поселение Буздякский сельсовет муниципального района Буздякский район Республики Башкортостан</w:t>
      </w:r>
    </w:p>
    <w:p w:rsidR="003D1060" w:rsidRPr="00536C6C" w:rsidRDefault="003D1060" w:rsidP="00536C6C">
      <w:pPr>
        <w:jc w:val="center"/>
        <w:rPr>
          <w:rFonts w:ascii="Times New Roman" w:hAnsi="Times New Roman"/>
          <w:sz w:val="28"/>
          <w:szCs w:val="28"/>
        </w:rPr>
      </w:pPr>
    </w:p>
    <w:p w:rsidR="003D1060" w:rsidRPr="00536C6C" w:rsidRDefault="003D1060" w:rsidP="00536C6C">
      <w:pPr>
        <w:jc w:val="center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>ПОСТАНОВЛЕНИЕ</w:t>
      </w:r>
    </w:p>
    <w:p w:rsidR="003D1060" w:rsidRPr="00536C6C" w:rsidRDefault="003D1060" w:rsidP="00536C6C">
      <w:pPr>
        <w:jc w:val="center"/>
        <w:rPr>
          <w:rFonts w:ascii="Times New Roman" w:hAnsi="Times New Roman"/>
          <w:sz w:val="28"/>
          <w:szCs w:val="28"/>
        </w:rPr>
      </w:pPr>
    </w:p>
    <w:p w:rsidR="003D1060" w:rsidRPr="00536C6C" w:rsidRDefault="003D1060" w:rsidP="00536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326</w:t>
      </w:r>
      <w:r w:rsidRPr="00536C6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21 декабря</w:t>
      </w:r>
      <w:r w:rsidRPr="00536C6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36C6C">
          <w:rPr>
            <w:rFonts w:ascii="Times New Roman" w:hAnsi="Times New Roman"/>
            <w:sz w:val="28"/>
            <w:szCs w:val="28"/>
          </w:rPr>
          <w:t>2017 г</w:t>
        </w:r>
      </w:smartTag>
      <w:r w:rsidRPr="00536C6C">
        <w:rPr>
          <w:rFonts w:ascii="Times New Roman" w:hAnsi="Times New Roman"/>
          <w:sz w:val="28"/>
          <w:szCs w:val="28"/>
        </w:rPr>
        <w:t>.</w:t>
      </w:r>
    </w:p>
    <w:p w:rsidR="003D1060" w:rsidRDefault="003D1060" w:rsidP="00920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060" w:rsidRDefault="003D1060" w:rsidP="00C72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060" w:rsidRPr="00136AEA" w:rsidRDefault="003D1060" w:rsidP="00C72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AEA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</w:t>
      </w:r>
      <w:r>
        <w:rPr>
          <w:rFonts w:ascii="Times New Roman" w:hAnsi="Times New Roman"/>
          <w:sz w:val="28"/>
          <w:szCs w:val="28"/>
        </w:rPr>
        <w:t>поведению</w:t>
      </w:r>
      <w:r w:rsidRPr="00136AEA">
        <w:rPr>
          <w:rFonts w:ascii="Times New Roman" w:hAnsi="Times New Roman"/>
          <w:sz w:val="28"/>
          <w:szCs w:val="28"/>
        </w:rPr>
        <w:t xml:space="preserve"> </w:t>
      </w:r>
      <w:r w:rsidRPr="00814817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136AEA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060" w:rsidRPr="00136AEA" w:rsidRDefault="003D1060" w:rsidP="000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60" w:rsidRDefault="003D1060" w:rsidP="001B1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273-ФЗ   «О противодействии коррупции»,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2 г"/>
        </w:smartTagPr>
        <w:r w:rsidRPr="00C72752">
          <w:rPr>
            <w:rFonts w:ascii="Times New Roman" w:hAnsi="Times New Roman"/>
            <w:sz w:val="28"/>
            <w:szCs w:val="28"/>
          </w:rPr>
          <w:t>2010 г</w:t>
        </w:r>
      </w:smartTag>
      <w:r w:rsidRPr="00C72752">
        <w:rPr>
          <w:rFonts w:ascii="Times New Roman" w:hAnsi="Times New Roman"/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19 сентября 2017 года №431 «О внесении изменений в некоторые акты Президента Российской Федерации в целях усиления контроля за соблюдением законодательства о  противодействии коррупции», п о с т а н о в л я ю :</w:t>
      </w:r>
    </w:p>
    <w:p w:rsidR="003D1060" w:rsidRPr="00C72752" w:rsidRDefault="003D1060" w:rsidP="0092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60" w:rsidRPr="00C72752" w:rsidRDefault="003D1060" w:rsidP="000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«О</w:t>
      </w:r>
      <w:r w:rsidRPr="005033E2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</w:t>
      </w:r>
      <w:r>
        <w:rPr>
          <w:rFonts w:ascii="Times New Roman" w:hAnsi="Times New Roman"/>
          <w:sz w:val="28"/>
          <w:szCs w:val="28"/>
        </w:rPr>
        <w:t xml:space="preserve">ебному поведению </w:t>
      </w:r>
      <w:r w:rsidRPr="00814817">
        <w:rPr>
          <w:rFonts w:ascii="Times New Roman" w:hAnsi="Times New Roman"/>
          <w:sz w:val="28"/>
          <w:szCs w:val="28"/>
        </w:rPr>
        <w:t>муниципальных служащих</w:t>
      </w:r>
      <w:r w:rsidRPr="005033E2">
        <w:rPr>
          <w:rFonts w:ascii="Times New Roman" w:hAnsi="Times New Roman"/>
          <w:sz w:val="28"/>
          <w:szCs w:val="28"/>
        </w:rPr>
        <w:t xml:space="preserve"> и урегулированию конфликта интересов»</w:t>
      </w:r>
      <w:r w:rsidRPr="00C72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изложив в новой редакции </w:t>
      </w:r>
      <w:r w:rsidRPr="00C72752">
        <w:rPr>
          <w:rFonts w:ascii="Times New Roman" w:hAnsi="Times New Roman"/>
          <w:sz w:val="28"/>
          <w:szCs w:val="28"/>
        </w:rPr>
        <w:t>(приложение);</w:t>
      </w:r>
    </w:p>
    <w:p w:rsidR="003D1060" w:rsidRDefault="003D1060" w:rsidP="000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C72752">
        <w:rPr>
          <w:rFonts w:ascii="Times New Roman" w:hAnsi="Times New Roman"/>
          <w:sz w:val="28"/>
          <w:szCs w:val="28"/>
        </w:rPr>
        <w:t xml:space="preserve">  разместить 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Буздякский сельсовет </w:t>
      </w:r>
      <w:r w:rsidRPr="00C72752">
        <w:rPr>
          <w:rFonts w:ascii="Times New Roman" w:hAnsi="Times New Roman"/>
          <w:sz w:val="28"/>
          <w:szCs w:val="28"/>
        </w:rPr>
        <w:t>муниципального района Буздякский район РБ в сети «Интернет».</w:t>
      </w:r>
    </w:p>
    <w:p w:rsidR="003D1060" w:rsidRDefault="003D1060" w:rsidP="0089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D1060" w:rsidRPr="00C72752" w:rsidRDefault="003D1060" w:rsidP="000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60" w:rsidRPr="00C72752" w:rsidRDefault="003D1060" w:rsidP="000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60" w:rsidRDefault="003D1060" w:rsidP="001F1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060" w:rsidRPr="00536C6C" w:rsidRDefault="003D1060" w:rsidP="00536C6C">
      <w:pPr>
        <w:autoSpaceDE w:val="0"/>
        <w:autoSpaceDN w:val="0"/>
        <w:adjustRightInd w:val="0"/>
        <w:spacing w:after="0"/>
        <w:ind w:left="181" w:firstLine="539"/>
        <w:jc w:val="right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D1060" w:rsidRPr="00536C6C" w:rsidRDefault="003D1060" w:rsidP="00536C6C">
      <w:pPr>
        <w:autoSpaceDE w:val="0"/>
        <w:autoSpaceDN w:val="0"/>
        <w:adjustRightInd w:val="0"/>
        <w:spacing w:after="0"/>
        <w:ind w:left="181" w:firstLine="539"/>
        <w:jc w:val="right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 xml:space="preserve"> Буздякский сельсовет </w:t>
      </w:r>
    </w:p>
    <w:p w:rsidR="003D1060" w:rsidRPr="00536C6C" w:rsidRDefault="003D1060" w:rsidP="00536C6C">
      <w:pPr>
        <w:autoSpaceDE w:val="0"/>
        <w:autoSpaceDN w:val="0"/>
        <w:adjustRightInd w:val="0"/>
        <w:spacing w:after="0"/>
        <w:ind w:left="181" w:firstLine="539"/>
        <w:jc w:val="right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>муниципального района</w:t>
      </w:r>
    </w:p>
    <w:p w:rsidR="003D1060" w:rsidRPr="00536C6C" w:rsidRDefault="003D1060" w:rsidP="00536C6C">
      <w:pPr>
        <w:autoSpaceDE w:val="0"/>
        <w:autoSpaceDN w:val="0"/>
        <w:adjustRightInd w:val="0"/>
        <w:spacing w:after="0"/>
        <w:ind w:left="181" w:firstLine="539"/>
        <w:jc w:val="right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 xml:space="preserve"> Буздякский район </w:t>
      </w:r>
    </w:p>
    <w:p w:rsidR="003D1060" w:rsidRPr="00536C6C" w:rsidRDefault="003D1060" w:rsidP="00536C6C">
      <w:pPr>
        <w:autoSpaceDE w:val="0"/>
        <w:autoSpaceDN w:val="0"/>
        <w:adjustRightInd w:val="0"/>
        <w:spacing w:after="0"/>
        <w:ind w:left="181" w:firstLine="539"/>
        <w:jc w:val="right"/>
        <w:rPr>
          <w:rFonts w:ascii="Times New Roman" w:hAnsi="Times New Roman"/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D1060" w:rsidRPr="00536C6C" w:rsidRDefault="003D1060" w:rsidP="00536C6C">
      <w:pPr>
        <w:autoSpaceDE w:val="0"/>
        <w:autoSpaceDN w:val="0"/>
        <w:adjustRightInd w:val="0"/>
        <w:spacing w:after="0"/>
        <w:ind w:left="181" w:firstLine="539"/>
        <w:jc w:val="right"/>
        <w:rPr>
          <w:sz w:val="28"/>
          <w:szCs w:val="28"/>
        </w:rPr>
      </w:pPr>
      <w:r w:rsidRPr="00536C6C">
        <w:rPr>
          <w:rFonts w:ascii="Times New Roman" w:hAnsi="Times New Roman"/>
          <w:sz w:val="28"/>
          <w:szCs w:val="28"/>
        </w:rPr>
        <w:t>А.А.Низамо</w:t>
      </w:r>
      <w:r>
        <w:rPr>
          <w:rFonts w:ascii="Times New Roman" w:hAnsi="Times New Roman"/>
          <w:sz w:val="28"/>
          <w:szCs w:val="28"/>
        </w:rPr>
        <w:t>в</w:t>
      </w:r>
    </w:p>
    <w:p w:rsidR="003D1060" w:rsidRPr="00C72752" w:rsidRDefault="003D1060" w:rsidP="001F1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060" w:rsidRPr="00C72752" w:rsidRDefault="003D1060" w:rsidP="00070EF7">
      <w:pPr>
        <w:pStyle w:val="BodyText"/>
        <w:widowControl w:val="0"/>
        <w:spacing w:line="240" w:lineRule="auto"/>
        <w:ind w:left="5245"/>
        <w:jc w:val="left"/>
        <w:rPr>
          <w:rFonts w:ascii="Times New Roman" w:hAnsi="Times New Roman"/>
          <w:szCs w:val="28"/>
        </w:rPr>
      </w:pPr>
      <w:r w:rsidRPr="00C72752">
        <w:rPr>
          <w:rFonts w:ascii="Times New Roman" w:hAnsi="Times New Roman"/>
          <w:szCs w:val="28"/>
        </w:rPr>
        <w:t>Приложение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u w:val="single"/>
        </w:rPr>
      </w:pPr>
      <w:r w:rsidRPr="00C727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декабря</w:t>
      </w:r>
      <w:r w:rsidRPr="00C727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727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326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060" w:rsidRPr="00C72752" w:rsidRDefault="003D1060" w:rsidP="005A2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</w:t>
      </w:r>
      <w:r>
        <w:rPr>
          <w:rFonts w:ascii="Times New Roman" w:hAnsi="Times New Roman"/>
          <w:sz w:val="28"/>
          <w:szCs w:val="28"/>
        </w:rPr>
        <w:t xml:space="preserve">поведению </w:t>
      </w:r>
      <w:r w:rsidRPr="00814817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C72752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060" w:rsidRPr="005033E2" w:rsidRDefault="003D1060" w:rsidP="00070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752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деляется порядок формирования </w:t>
      </w:r>
      <w:r w:rsidRPr="00C72752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комиссии по соблюдению требований к служебному поведению муниципальных служащих  и урегулированию конфликта интересов (далее - комиссия), образуемой в соответствии с Федеральным </w:t>
      </w:r>
      <w:hyperlink r:id="rId4" w:history="1">
        <w:r w:rsidRPr="005033E2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5033E2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N 273-ФЗ «О противодействии коррупции», </w:t>
      </w:r>
      <w:r w:rsidRPr="005033E2">
        <w:rPr>
          <w:rFonts w:ascii="Times New Roman" w:hAnsi="Times New Roman" w:cs="Times New Roman"/>
          <w:b w:val="0"/>
          <w:sz w:val="28"/>
          <w:szCs w:val="28"/>
          <w:lang w:eastAsia="en-US"/>
        </w:rPr>
        <w:t>Федеральным законом   от  02 марта 2007 года   N 25-ФЗ «О муниципальной службе в Российской  Федерации».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5033E2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C72752">
        <w:rPr>
          <w:rFonts w:ascii="Times New Roman" w:hAnsi="Times New Roman"/>
          <w:sz w:val="28"/>
          <w:szCs w:val="28"/>
        </w:rPr>
        <w:t xml:space="preserve"> Республики Башкортостан, законами Республики Башкортостан, актами Главы Республики Башкортостан и Правительства Республики Башкортостан, настоящим Положением.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Буздякский сельсовет</w:t>
      </w:r>
      <w:r w:rsidRPr="00C72752">
        <w:rPr>
          <w:rFonts w:ascii="Times New Roman" w:hAnsi="Times New Roman"/>
          <w:sz w:val="28"/>
          <w:szCs w:val="28"/>
        </w:rPr>
        <w:t xml:space="preserve"> муниципального района Буздякский район РБ (далее - администрация):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72752">
        <w:rPr>
          <w:rFonts w:ascii="Times New Roman" w:hAnsi="Times New Roman"/>
          <w:sz w:val="28"/>
          <w:szCs w:val="28"/>
        </w:rPr>
        <w:t xml:space="preserve"> от 25 декабря 2008 года N 273-ФЗ «О противодействии коррупции», </w:t>
      </w:r>
      <w:r w:rsidRPr="00C72752">
        <w:rPr>
          <w:rFonts w:ascii="Times New Roman" w:hAnsi="Times New Roman"/>
          <w:sz w:val="28"/>
          <w:szCs w:val="28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C72752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4. 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Буздякский сельсовет </w:t>
      </w:r>
      <w:r w:rsidRPr="00C72752">
        <w:rPr>
          <w:rFonts w:ascii="Times New Roman" w:hAnsi="Times New Roman"/>
          <w:sz w:val="28"/>
          <w:szCs w:val="28"/>
        </w:rPr>
        <w:t xml:space="preserve">муниципального района Буздякский район РБ (далее – муниципальные служащие); 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5. Комиссия образуется пост</w:t>
      </w:r>
      <w:r>
        <w:rPr>
          <w:rFonts w:ascii="Times New Roman" w:hAnsi="Times New Roman"/>
          <w:sz w:val="28"/>
          <w:szCs w:val="28"/>
        </w:rPr>
        <w:t xml:space="preserve">ановлением  главы сельского поселения </w:t>
      </w:r>
      <w:r w:rsidRPr="00C72752">
        <w:rPr>
          <w:rFonts w:ascii="Times New Roman" w:hAnsi="Times New Roman"/>
          <w:sz w:val="28"/>
          <w:szCs w:val="28"/>
        </w:rPr>
        <w:t>определяющим состав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/>
          <w:sz w:val="28"/>
          <w:szCs w:val="28"/>
        </w:rPr>
        <w:t>6. Глава сельского поселения</w:t>
      </w:r>
      <w:r w:rsidRPr="00C72752">
        <w:rPr>
          <w:rFonts w:ascii="Times New Roman" w:hAnsi="Times New Roman"/>
          <w:sz w:val="28"/>
          <w:szCs w:val="28"/>
        </w:rPr>
        <w:t xml:space="preserve"> может принять решение</w:t>
      </w:r>
      <w:r>
        <w:rPr>
          <w:rFonts w:ascii="Times New Roman" w:hAnsi="Times New Roman"/>
          <w:sz w:val="28"/>
          <w:szCs w:val="28"/>
        </w:rPr>
        <w:t xml:space="preserve"> о включении в состав комиссии, </w:t>
      </w:r>
      <w:r w:rsidRPr="00C72752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,</w:t>
      </w:r>
      <w:r w:rsidRPr="00C72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сельского поселения, </w:t>
      </w:r>
      <w:r w:rsidRPr="00C72752">
        <w:rPr>
          <w:rFonts w:ascii="Times New Roman" w:hAnsi="Times New Roman"/>
          <w:sz w:val="28"/>
          <w:szCs w:val="28"/>
        </w:rPr>
        <w:t>представит</w:t>
      </w:r>
      <w:r>
        <w:rPr>
          <w:rFonts w:ascii="Times New Roman" w:hAnsi="Times New Roman"/>
          <w:sz w:val="28"/>
          <w:szCs w:val="28"/>
        </w:rPr>
        <w:t>елей</w:t>
      </w:r>
      <w:r w:rsidRPr="00C72752">
        <w:rPr>
          <w:rFonts w:ascii="Times New Roman" w:hAnsi="Times New Roman"/>
          <w:sz w:val="28"/>
          <w:szCs w:val="28"/>
        </w:rPr>
        <w:t xml:space="preserve"> аппарата Совета  муниципального района</w:t>
      </w:r>
      <w:r>
        <w:rPr>
          <w:rFonts w:ascii="Times New Roman" w:hAnsi="Times New Roman"/>
          <w:sz w:val="28"/>
          <w:szCs w:val="28"/>
        </w:rPr>
        <w:t xml:space="preserve">, представителей </w:t>
      </w:r>
      <w:r w:rsidRPr="00C72752">
        <w:rPr>
          <w:rFonts w:ascii="Times New Roman" w:hAnsi="Times New Roman"/>
          <w:sz w:val="28"/>
          <w:szCs w:val="28"/>
        </w:rPr>
        <w:t>общественных организаций; представителя профсоюзной организации, действующей в установленном порядке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2752">
        <w:rPr>
          <w:rFonts w:ascii="Times New Roman" w:hAnsi="Times New Roman"/>
          <w:sz w:val="28"/>
          <w:szCs w:val="28"/>
        </w:rPr>
        <w:t xml:space="preserve">.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72752">
        <w:rPr>
          <w:rFonts w:ascii="Times New Roman" w:hAnsi="Times New Roman"/>
          <w:sz w:val="28"/>
          <w:szCs w:val="28"/>
        </w:rPr>
        <w:t>. Члены комиссии информируются о дате, месте и времени заседания комиссии не менее чем за 3 дня до заседания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72752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72752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3D1060" w:rsidRPr="00C72752" w:rsidRDefault="003D1060" w:rsidP="009E4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 xml:space="preserve"> б) другие муниципальные служащие, замещающие должности муниципальной службы в администрации специалисты, которые могут дать пояснения по вопросам муниципальной службы и вопросам, рассматриваемым комиссией; 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рассматривается комиссией вопрос о соблюдении  служебного поведения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 до дня заседания комиссии на основании ходатайства муниципального служащего, в отношении которого комиссией  рассматривается вопрос, или любого члена комиссии.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>Не менее чем за 3 дня до заседания комиссии её председателем утверждается перечень лиц, участвующих в заседании комиссии с правом совещательного голоса, которые в этот же срок проинформированы о дате, месте и времени заседания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72752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72752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C727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72752">
        <w:rPr>
          <w:rFonts w:ascii="Times New Roman" w:hAnsi="Times New Roman"/>
          <w:sz w:val="28"/>
          <w:szCs w:val="28"/>
        </w:rPr>
        <w:t>. Основанием  для проведения заседания комиссии является: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C72752">
        <w:rPr>
          <w:rFonts w:ascii="Times New Roman" w:hAnsi="Times New Roman" w:cs="Times New Roman"/>
          <w:sz w:val="28"/>
          <w:szCs w:val="28"/>
        </w:rPr>
        <w:t>а) пр</w:t>
      </w:r>
      <w:r>
        <w:rPr>
          <w:rFonts w:ascii="Times New Roman" w:hAnsi="Times New Roman" w:cs="Times New Roman"/>
          <w:sz w:val="28"/>
          <w:szCs w:val="28"/>
        </w:rPr>
        <w:t>едставление  главе сельского поселения</w:t>
      </w:r>
      <w:r w:rsidRPr="00C72752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0E2329">
        <w:rPr>
          <w:rFonts w:ascii="Times New Roman" w:hAnsi="Times New Roman" w:cs="Times New Roman"/>
          <w:sz w:val="28"/>
          <w:szCs w:val="28"/>
        </w:rPr>
        <w:t>19</w:t>
      </w:r>
      <w:r w:rsidRPr="00C72752">
        <w:rPr>
          <w:rFonts w:ascii="Times New Roman" w:hAnsi="Times New Roman" w:cs="Times New Roman"/>
          <w:sz w:val="28"/>
          <w:szCs w:val="28"/>
        </w:rPr>
        <w:t xml:space="preserve">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нормативно правовыми актами Российской Федерации, соблюдения муниципальными служащими ограничений и запретов, требований о прекращении 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Республики Карелия от 18 декабря 2012 года № 145, материалов проверки свидетельствующих: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752">
        <w:rPr>
          <w:rFonts w:ascii="Times New Roman" w:hAnsi="Times New Roman" w:cs="Times New Roman"/>
          <w:bCs/>
          <w:sz w:val="28"/>
          <w:szCs w:val="28"/>
        </w:rPr>
        <w:t xml:space="preserve">о представлении муниципальным служащим, недостоверных или не полных сведений, предусмотренных подпунктом «а» пункта 1 названного Порядка;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End w:id="3"/>
      <w:r w:rsidRPr="00C72752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6"/>
      <w:bookmarkEnd w:id="4"/>
      <w:r w:rsidRPr="00C72752">
        <w:rPr>
          <w:rFonts w:ascii="Times New Roman" w:hAnsi="Times New Roman"/>
          <w:sz w:val="28"/>
          <w:szCs w:val="28"/>
        </w:rPr>
        <w:t xml:space="preserve">б) поступившее в администрацию,  </w:t>
      </w:r>
      <w:bookmarkStart w:id="5" w:name="Par77"/>
      <w:bookmarkEnd w:id="5"/>
      <w:r w:rsidRPr="00C72752">
        <w:rPr>
          <w:rFonts w:ascii="Times New Roman" w:hAnsi="Times New Roman"/>
          <w:sz w:val="28"/>
          <w:szCs w:val="28"/>
        </w:rPr>
        <w:t>обращение гражданина, замещавшего  должность муниципальной службы, включенную в перечень должностей, утвержденный 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8"/>
      <w:bookmarkEnd w:id="6"/>
      <w:r w:rsidRPr="00C72752">
        <w:rPr>
          <w:rFonts w:ascii="Times New Roman" w:hAnsi="Times New Roman"/>
          <w:sz w:val="28"/>
          <w:szCs w:val="28"/>
        </w:rPr>
        <w:t>заявление муниципального служащего,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752">
        <w:rPr>
          <w:rFonts w:ascii="Times New Roman" w:hAnsi="Times New Roman"/>
          <w:sz w:val="28"/>
          <w:szCs w:val="28"/>
          <w:lang w:eastAsia="en-US"/>
        </w:rPr>
        <w:t>заявление муниципального служащего, замещающего должность муниципальной службы в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C72752">
        <w:rPr>
          <w:rFonts w:ascii="Times New Roman" w:hAnsi="Times New Roman"/>
          <w:sz w:val="28"/>
          <w:szCs w:val="28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 несовершеннолетних детей;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752">
        <w:rPr>
          <w:rFonts w:ascii="Times New Roman" w:hAnsi="Times New Roman"/>
          <w:sz w:val="28"/>
          <w:szCs w:val="28"/>
          <w:lang w:eastAsia="en-US"/>
        </w:rPr>
        <w:t xml:space="preserve">заявлением муниципального служащего о невозможности выполнить требования Федерального </w:t>
      </w:r>
      <w:hyperlink r:id="rId8" w:history="1">
        <w:r w:rsidRPr="00C72752">
          <w:rPr>
            <w:rStyle w:val="Hyperlink"/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 w:rsidRPr="00C72752">
        <w:rPr>
          <w:rFonts w:ascii="Times New Roman" w:hAnsi="Times New Roman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79"/>
      <w:bookmarkEnd w:id="7"/>
      <w:r w:rsidRPr="00C72752">
        <w:rPr>
          <w:rFonts w:ascii="Times New Roman" w:hAnsi="Times New Roman"/>
          <w:sz w:val="28"/>
          <w:szCs w:val="28"/>
        </w:rPr>
        <w:t>в) пр</w:t>
      </w:r>
      <w:r>
        <w:rPr>
          <w:rFonts w:ascii="Times New Roman" w:hAnsi="Times New Roman"/>
          <w:sz w:val="28"/>
          <w:szCs w:val="28"/>
        </w:rPr>
        <w:t>едставление главой сельского поселения</w:t>
      </w:r>
      <w:r w:rsidRPr="00C72752">
        <w:rPr>
          <w:rFonts w:ascii="Times New Roman" w:hAnsi="Times New Roman"/>
          <w:sz w:val="28"/>
          <w:szCs w:val="28"/>
        </w:rPr>
        <w:t xml:space="preserve">, или любого члена комиссии,  касающееся обеспечения соблюдения муниципальным служащим требований к служебному поведению и (или) требований об уре   гулировании конфликта интересов либо осуществления в администрации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72752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г) пр</w:t>
      </w:r>
      <w:r>
        <w:rPr>
          <w:rFonts w:ascii="Times New Roman" w:hAnsi="Times New Roman"/>
          <w:sz w:val="28"/>
          <w:szCs w:val="28"/>
        </w:rPr>
        <w:t>едставление главой сельского поселения</w:t>
      </w:r>
      <w:r w:rsidRPr="00C72752">
        <w:rPr>
          <w:rFonts w:ascii="Times New Roman" w:hAnsi="Times New Roman"/>
          <w:sz w:val="28"/>
          <w:szCs w:val="28"/>
        </w:rPr>
        <w:t xml:space="preserve">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72752">
          <w:rPr>
            <w:rStyle w:val="Hyperlink"/>
            <w:rFonts w:ascii="Times New Roman" w:hAnsi="Times New Roman"/>
            <w:sz w:val="28"/>
            <w:szCs w:val="28"/>
          </w:rPr>
          <w:t>частью 1 статьи 3</w:t>
        </w:r>
      </w:hyperlink>
      <w:r w:rsidRPr="00C72752">
        <w:rPr>
          <w:rFonts w:ascii="Times New Roman" w:hAnsi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года № 273-ФЗ «О противодействии коррупции» и ст.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2752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2752">
        <w:rPr>
          <w:rFonts w:ascii="Times New Roman" w:hAnsi="Times New Roman"/>
          <w:sz w:val="28"/>
          <w:szCs w:val="28"/>
        </w:rPr>
        <w:t>, 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72752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72752">
        <w:rPr>
          <w:rFonts w:ascii="Times New Roman" w:hAnsi="Times New Roman"/>
          <w:sz w:val="28"/>
          <w:szCs w:val="28"/>
        </w:rPr>
        <w:t>. Обращение, указанное в абзац</w:t>
      </w:r>
      <w:r>
        <w:rPr>
          <w:rFonts w:ascii="Times New Roman" w:hAnsi="Times New Roman"/>
          <w:sz w:val="28"/>
          <w:szCs w:val="28"/>
        </w:rPr>
        <w:t>е втором подпункта «б»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</w:t>
      </w:r>
      <w:r>
        <w:rPr>
          <w:rFonts w:ascii="Times New Roman" w:hAnsi="Times New Roman"/>
          <w:sz w:val="28"/>
          <w:szCs w:val="28"/>
        </w:rPr>
        <w:t xml:space="preserve">жбы в администрацию сельского поселения Буздякский сельсовет должностному лицу, ответственному за кадровую работу.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 Должностное лицо, ответственное за работу по профилактике  коррупционных и иных правонарушений   рассматривает  обращение, по результатам которого им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72752">
        <w:rPr>
          <w:rFonts w:ascii="Times New Roman" w:hAnsi="Times New Roman"/>
          <w:sz w:val="28"/>
          <w:szCs w:val="28"/>
        </w:rPr>
        <w:t>. Обращение, указанное в абзац</w:t>
      </w:r>
      <w:r>
        <w:rPr>
          <w:rFonts w:ascii="Times New Roman" w:hAnsi="Times New Roman"/>
          <w:sz w:val="28"/>
          <w:szCs w:val="28"/>
        </w:rPr>
        <w:t>е втором подпункта «б»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72752">
        <w:rPr>
          <w:rFonts w:ascii="Times New Roman" w:hAnsi="Times New Roman"/>
          <w:sz w:val="28"/>
          <w:szCs w:val="28"/>
        </w:rPr>
        <w:t>. Уведомление, ука</w:t>
      </w:r>
      <w:r>
        <w:rPr>
          <w:rFonts w:ascii="Times New Roman" w:hAnsi="Times New Roman"/>
          <w:sz w:val="28"/>
          <w:szCs w:val="28"/>
        </w:rPr>
        <w:t>занное в подпункте «д»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рассматривается руководителем отдела</w:t>
      </w:r>
      <w:r w:rsidRPr="00C72752">
        <w:rPr>
          <w:rFonts w:ascii="Times New Roman" w:hAnsi="Times New Roman"/>
          <w:i/>
          <w:sz w:val="28"/>
          <w:szCs w:val="28"/>
        </w:rPr>
        <w:t>,</w:t>
      </w:r>
      <w:r w:rsidRPr="00C72752">
        <w:rPr>
          <w:rFonts w:ascii="Times New Roman" w:hAnsi="Times New Roman"/>
          <w:sz w:val="28"/>
          <w:szCs w:val="28"/>
        </w:rPr>
        <w:t xml:space="preserve"> при его отсутствии должностным лицом, ответственным за работу по профилактике коррупционных и иных правонарушений, который 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2752">
        <w:rPr>
          <w:rFonts w:ascii="Times New Roman" w:hAnsi="Times New Roman"/>
          <w:sz w:val="28"/>
          <w:szCs w:val="28"/>
        </w:rPr>
        <w:t xml:space="preserve">, требований статьи 12 Федерального закона от 25 декабря 2008 года № 273-ФЗ «О противодействии коррупции». 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72752">
        <w:rPr>
          <w:rFonts w:ascii="Times New Roman" w:hAnsi="Times New Roman"/>
          <w:sz w:val="28"/>
          <w:szCs w:val="28"/>
        </w:rPr>
        <w:t>.1. Уведомление, указанное в абза</w:t>
      </w:r>
      <w:r>
        <w:rPr>
          <w:rFonts w:ascii="Times New Roman" w:hAnsi="Times New Roman"/>
          <w:sz w:val="28"/>
          <w:szCs w:val="28"/>
        </w:rPr>
        <w:t>це пятом подпункта «б»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рассматривается  руководителем отдела, при его отсутствии должностным лицом, ответственным  за работу по профилактике коррупционных и иных правонарушений, который осуществляет подготовку мотивированного заключения по результатам уведомления.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72752">
        <w:rPr>
          <w:rFonts w:ascii="Times New Roman" w:hAnsi="Times New Roman"/>
          <w:sz w:val="28"/>
          <w:szCs w:val="28"/>
        </w:rPr>
        <w:t xml:space="preserve">.2. 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подпункта «д» пункта 13 Настоящего Положения, руководитель отдела, а при его отсутствии должностные лицо, ответственное 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</w:t>
      </w:r>
      <w:r>
        <w:rPr>
          <w:rFonts w:ascii="Times New Roman" w:hAnsi="Times New Roman"/>
          <w:sz w:val="28"/>
          <w:szCs w:val="28"/>
        </w:rPr>
        <w:t>пояснения, а глава сельского поселения</w:t>
      </w:r>
      <w:r w:rsidRPr="00C72752">
        <w:rPr>
          <w:rFonts w:ascii="Times New Roman" w:hAnsi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Pr="00C72752">
        <w:rPr>
          <w:rFonts w:ascii="Times New Roman" w:hAnsi="Times New Roman"/>
          <w:sz w:val="28"/>
          <w:szCs w:val="28"/>
          <w:lang w:eastAsia="en-US"/>
        </w:rPr>
        <w:t>уведомление,  а так же заключение, и другие материалы в течение семи  рабочих дней со дня поступления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72752">
        <w:rPr>
          <w:rFonts w:ascii="Times New Roman" w:hAnsi="Times New Roman"/>
          <w:sz w:val="28"/>
          <w:szCs w:val="28"/>
        </w:rPr>
        <w:t>.3. Мотивированное заключение должно содержать: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- информацию, изложенную в обращениях или уведомлениях, указанных в абзаце втором подпунк</w:t>
      </w:r>
      <w:r>
        <w:rPr>
          <w:rFonts w:ascii="Times New Roman" w:hAnsi="Times New Roman"/>
          <w:sz w:val="28"/>
          <w:szCs w:val="28"/>
        </w:rPr>
        <w:t>та «б» и подпункта «д»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- информацию, полученную от органов местного самоуправления и заинтересованных организаций на основании запросов;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- мотивированный вывод по результатам предварительного рассмотрения обращений и уведомлений, указанных в абзаце втором подпунк</w:t>
      </w:r>
      <w:r>
        <w:rPr>
          <w:rFonts w:ascii="Times New Roman" w:hAnsi="Times New Roman"/>
          <w:sz w:val="28"/>
          <w:szCs w:val="28"/>
        </w:rPr>
        <w:t>та «б» и подпункта «д»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</w:t>
      </w:r>
      <w:r>
        <w:rPr>
          <w:rFonts w:ascii="Times New Roman" w:hAnsi="Times New Roman"/>
          <w:sz w:val="28"/>
          <w:szCs w:val="28"/>
        </w:rPr>
        <w:t>тами 23, 24, 25, 26</w:t>
      </w:r>
      <w:r w:rsidRPr="00C72752">
        <w:rPr>
          <w:rFonts w:ascii="Times New Roman" w:hAnsi="Times New Roman"/>
          <w:sz w:val="28"/>
          <w:szCs w:val="28"/>
        </w:rPr>
        <w:t>, 27.1, 27.2, 28, 29 настоящего Положения или иного решения.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72752">
        <w:rPr>
          <w:rFonts w:ascii="Times New Roman" w:hAnsi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BD13C6">
        <w:rPr>
          <w:rFonts w:ascii="Times New Roman" w:hAnsi="Times New Roman"/>
          <w:sz w:val="28"/>
          <w:szCs w:val="28"/>
        </w:rPr>
        <w:t>18 и 19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 с результатами ее проверки;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52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0" w:anchor="Par68" w:history="1">
        <w:r w:rsidRPr="00C72752">
          <w:rPr>
            <w:rStyle w:val="Hyperlink"/>
            <w:rFonts w:ascii="Times New Roman" w:hAnsi="Times New Roman"/>
            <w:sz w:val="28"/>
            <w:szCs w:val="28"/>
          </w:rPr>
          <w:t xml:space="preserve">подпункте «б» пункта </w:t>
        </w:r>
      </w:hyperlink>
      <w:r w:rsidRPr="00C72752">
        <w:rPr>
          <w:rFonts w:ascii="Times New Roman" w:hAnsi="Times New Roman"/>
          <w:sz w:val="28"/>
          <w:szCs w:val="28"/>
        </w:rPr>
        <w:t>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72752">
        <w:rPr>
          <w:rFonts w:ascii="Times New Roman" w:hAnsi="Times New Roman"/>
          <w:sz w:val="28"/>
          <w:szCs w:val="28"/>
        </w:rPr>
        <w:t>. Заседание комиссии по рассмотрению заявления, указанного в абзацах третьем и ч</w:t>
      </w:r>
      <w:r>
        <w:rPr>
          <w:rFonts w:ascii="Times New Roman" w:hAnsi="Times New Roman"/>
          <w:sz w:val="28"/>
          <w:szCs w:val="28"/>
        </w:rPr>
        <w:t>етвертом подпункта «б»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72752">
        <w:rPr>
          <w:rFonts w:ascii="Times New Roman" w:hAnsi="Times New Roman"/>
          <w:sz w:val="28"/>
          <w:szCs w:val="28"/>
        </w:rPr>
        <w:t>. Уведомление, ука</w:t>
      </w:r>
      <w:r>
        <w:rPr>
          <w:rFonts w:ascii="Times New Roman" w:hAnsi="Times New Roman"/>
          <w:sz w:val="28"/>
          <w:szCs w:val="28"/>
        </w:rPr>
        <w:t>занное в подпункте «д» пункта 12</w:t>
      </w:r>
      <w:r w:rsidRPr="00C72752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7275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1" w:history="1">
        <w:r w:rsidRPr="00C72752">
          <w:rPr>
            <w:rStyle w:val="Hyperlink"/>
            <w:rFonts w:ascii="Times New Roman" w:hAnsi="Times New Roman"/>
            <w:sz w:val="28"/>
            <w:szCs w:val="28"/>
          </w:rPr>
          <w:t>подпунктом "б" пункта 1</w:t>
        </w:r>
      </w:hyperlink>
      <w:r w:rsidRPr="00C72752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72752">
        <w:rPr>
          <w:rFonts w:ascii="Times New Roman" w:hAnsi="Times New Roman" w:cs="Times New Roman"/>
          <w:sz w:val="28"/>
          <w:szCs w:val="28"/>
        </w:rPr>
        <w:t xml:space="preserve">.1. </w:t>
      </w:r>
      <w:r w:rsidRPr="00C72752">
        <w:rPr>
          <w:rFonts w:ascii="Times New Roman" w:hAnsi="Times New Roman" w:cs="Times New Roman"/>
          <w:sz w:val="28"/>
          <w:szCs w:val="28"/>
          <w:lang w:eastAsia="en-US"/>
        </w:rPr>
        <w:t>Заседания комиссии могут проводиться в отсутствие  муниципального служащего, или гражданина в случае: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2752">
        <w:rPr>
          <w:rFonts w:ascii="Times New Roman" w:hAnsi="Times New Roman" w:cs="Times New Roman"/>
          <w:sz w:val="28"/>
          <w:szCs w:val="28"/>
          <w:lang w:eastAsia="en-US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2752">
        <w:rPr>
          <w:rFonts w:ascii="Times New Roman" w:hAnsi="Times New Roman" w:cs="Times New Roman"/>
          <w:sz w:val="28"/>
          <w:szCs w:val="28"/>
          <w:lang w:eastAsia="en-US"/>
        </w:rPr>
        <w:t>б) если муниципальный служащий или гражданин, намеривающиеся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C72752">
        <w:rPr>
          <w:rFonts w:ascii="Times New Roman" w:hAnsi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C72752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1060" w:rsidRPr="00C7275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88"/>
      <w:bookmarkEnd w:id="8"/>
      <w:r>
        <w:rPr>
          <w:rFonts w:ascii="Times New Roman" w:hAnsi="Times New Roman"/>
          <w:sz w:val="28"/>
          <w:szCs w:val="28"/>
        </w:rPr>
        <w:t>23</w:t>
      </w:r>
      <w:r w:rsidRPr="00C72752">
        <w:rPr>
          <w:rFonts w:ascii="Times New Roman" w:hAnsi="Times New Roman"/>
          <w:sz w:val="28"/>
          <w:szCs w:val="28"/>
        </w:rPr>
        <w:t>. По итогам рассмотрения вопроса, указанного в  абзац</w:t>
      </w:r>
      <w:r>
        <w:rPr>
          <w:rFonts w:ascii="Times New Roman" w:hAnsi="Times New Roman"/>
          <w:sz w:val="28"/>
          <w:szCs w:val="28"/>
        </w:rPr>
        <w:t>е втором подпункте «а» пункта 12</w:t>
      </w:r>
      <w:r w:rsidRPr="00C72752">
        <w:rPr>
          <w:rFonts w:ascii="Times New Roman" w:hAnsi="Times New Roman"/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 w:rsidRPr="00C72752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нормативно правовыми актами Российской Федерации, соблюдения муниципальными служащими ограничений и запретов, требований о прекращении 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 являются достоверными и полными;</w:t>
      </w:r>
    </w:p>
    <w:p w:rsidR="003D1060" w:rsidRPr="00C7275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в соответствии с подпунктом «а» пункта 1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нормативно правовыми актами Российской Федерации, соблюдения муниципальными служащими ограничений и запретов, требований о прекращении 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являются   недостоверными и (или) неполными. В этом случае комиссия </w:t>
      </w:r>
      <w:r>
        <w:rPr>
          <w:rFonts w:ascii="Times New Roman" w:hAnsi="Times New Roman" w:cs="Times New Roman"/>
          <w:sz w:val="28"/>
          <w:szCs w:val="28"/>
        </w:rPr>
        <w:t>рекомендует  главе сельского поселения</w:t>
      </w:r>
      <w:r w:rsidRPr="00C7275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в соответствии с действующим законодательством.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72752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12" w:anchor="Par75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абзаце</w:t>
        </w:r>
      </w:hyperlink>
      <w:r w:rsidRPr="005033E2">
        <w:rPr>
          <w:rFonts w:ascii="Times New Roman" w:hAnsi="Times New Roman"/>
          <w:sz w:val="28"/>
          <w:szCs w:val="28"/>
        </w:rPr>
        <w:t xml:space="preserve"> третьем подпункта «а» пункта 1</w:t>
      </w:r>
      <w:r>
        <w:rPr>
          <w:rFonts w:ascii="Times New Roman" w:hAnsi="Times New Roman"/>
          <w:sz w:val="28"/>
          <w:szCs w:val="28"/>
        </w:rPr>
        <w:t>2</w:t>
      </w:r>
      <w:r w:rsidRPr="005033E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033E2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t xml:space="preserve">первом </w:t>
      </w:r>
      <w:hyperlink r:id="rId13" w:anchor="Par77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абзаце</w:t>
        </w:r>
      </w:hyperlink>
      <w:r>
        <w:rPr>
          <w:rFonts w:ascii="Times New Roman" w:hAnsi="Times New Roman"/>
          <w:sz w:val="28"/>
          <w:szCs w:val="28"/>
        </w:rPr>
        <w:t xml:space="preserve">  подпункта «б» пункта 12</w:t>
      </w:r>
      <w:r w:rsidRPr="005033E2">
        <w:rPr>
          <w:rFonts w:ascii="Times New Roman" w:hAnsi="Times New Roman"/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7"/>
      <w:bookmarkEnd w:id="10"/>
      <w:r>
        <w:rPr>
          <w:rFonts w:ascii="Times New Roman" w:hAnsi="Times New Roman"/>
          <w:sz w:val="28"/>
          <w:szCs w:val="28"/>
        </w:rPr>
        <w:t>26</w:t>
      </w:r>
      <w:r w:rsidRPr="005033E2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14" w:anchor="Par78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третьем подпункта «б» пункта </w:t>
        </w:r>
      </w:hyperlink>
      <w:r w:rsidRPr="005033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033E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033E2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D1060" w:rsidRPr="005033E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033E2">
        <w:rPr>
          <w:rFonts w:ascii="Times New Roman" w:hAnsi="Times New Roman" w:cs="Times New Roman"/>
          <w:sz w:val="28"/>
          <w:szCs w:val="28"/>
        </w:rPr>
        <w:t xml:space="preserve">.1. </w:t>
      </w:r>
      <w:r w:rsidRPr="005033E2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15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033E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33E2">
        <w:rPr>
          <w:rFonts w:ascii="Times New Roman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5033E2">
        <w:rPr>
          <w:rFonts w:ascii="Times New Roman" w:hAnsi="Times New Roman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33E2">
        <w:rPr>
          <w:rFonts w:ascii="Times New Roman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5033E2">
        <w:rPr>
          <w:rFonts w:ascii="Times New Roman" w:hAnsi="Times New Roman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rPr>
          <w:rFonts w:ascii="Times New Roman" w:hAnsi="Times New Roman"/>
          <w:sz w:val="28"/>
          <w:szCs w:val="28"/>
          <w:lang w:eastAsia="en-US"/>
        </w:rPr>
        <w:t xml:space="preserve">рекомендует главе сельского поселения </w:t>
      </w:r>
      <w:r w:rsidRPr="005033E2">
        <w:rPr>
          <w:rFonts w:ascii="Times New Roman" w:hAnsi="Times New Roman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3D1060" w:rsidRPr="005033E2" w:rsidRDefault="003D1060" w:rsidP="000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26</w:t>
      </w:r>
      <w:r w:rsidRPr="005033E2">
        <w:rPr>
          <w:rFonts w:ascii="Times New Roman" w:hAnsi="Times New Roman" w:cs="Times New Roman"/>
          <w:sz w:val="28"/>
          <w:szCs w:val="28"/>
          <w:lang w:eastAsia="en-US"/>
        </w:rPr>
        <w:t xml:space="preserve">.2. По итогам рассмотрения вопроса, указанного в </w:t>
      </w:r>
      <w:hyperlink r:id="rId18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абзаце пятом  подпункта "б" пункта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033E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33E2">
        <w:rPr>
          <w:rFonts w:ascii="Times New Roman" w:hAnsi="Times New Roman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33E2">
        <w:rPr>
          <w:rFonts w:ascii="Times New Roman" w:hAnsi="Times New Roman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</w:t>
      </w:r>
      <w:r>
        <w:rPr>
          <w:rFonts w:ascii="Times New Roman" w:hAnsi="Times New Roman"/>
          <w:sz w:val="28"/>
          <w:szCs w:val="28"/>
          <w:lang w:eastAsia="en-US"/>
        </w:rPr>
        <w:t>ему и (или)  главе сельского поселения</w:t>
      </w:r>
      <w:r w:rsidRPr="005033E2">
        <w:rPr>
          <w:rFonts w:ascii="Times New Roman" w:hAnsi="Times New Roman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</w:t>
      </w:r>
      <w:r>
        <w:rPr>
          <w:rFonts w:ascii="Times New Roman" w:hAnsi="Times New Roman"/>
          <w:sz w:val="28"/>
          <w:szCs w:val="28"/>
          <w:lang w:eastAsia="en-US"/>
        </w:rPr>
        <w:t xml:space="preserve"> рекомендует главе сельского поселения</w:t>
      </w:r>
      <w:r w:rsidRPr="005033E2">
        <w:rPr>
          <w:rFonts w:ascii="Times New Roman" w:hAnsi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5033E2">
        <w:rPr>
          <w:rFonts w:ascii="Times New Roman" w:hAnsi="Times New Roman"/>
          <w:sz w:val="28"/>
          <w:szCs w:val="28"/>
        </w:rPr>
        <w:t>. По итогам рассмотрения вопроса, указ</w:t>
      </w:r>
      <w:r>
        <w:rPr>
          <w:rFonts w:ascii="Times New Roman" w:hAnsi="Times New Roman"/>
          <w:sz w:val="28"/>
          <w:szCs w:val="28"/>
        </w:rPr>
        <w:t>анного в подпункте "г" пункта 12</w:t>
      </w:r>
      <w:r w:rsidRPr="005033E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5033E2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5033E2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033E2">
        <w:rPr>
          <w:rFonts w:ascii="Times New Roman" w:hAnsi="Times New Roman"/>
          <w:sz w:val="28"/>
          <w:szCs w:val="28"/>
        </w:rPr>
        <w:t>. По итогам рассмотрения вопроса, указ</w:t>
      </w:r>
      <w:r>
        <w:rPr>
          <w:rFonts w:ascii="Times New Roman" w:hAnsi="Times New Roman"/>
          <w:sz w:val="28"/>
          <w:szCs w:val="28"/>
        </w:rPr>
        <w:t>анного в подпункте «д» пункта 12</w:t>
      </w:r>
      <w:r w:rsidRPr="005033E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033E2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</w:t>
      </w:r>
      <w:r>
        <w:rPr>
          <w:rFonts w:ascii="Times New Roman" w:hAnsi="Times New Roman"/>
          <w:sz w:val="28"/>
          <w:szCs w:val="28"/>
        </w:rPr>
        <w:t xml:space="preserve"> рекомендует главе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 проинформировать об указанных обстоятельствах органы прокуратуры и уведомившую организацию.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033E2">
        <w:rPr>
          <w:rFonts w:ascii="Times New Roman" w:hAnsi="Times New Roman"/>
          <w:sz w:val="28"/>
          <w:szCs w:val="28"/>
        </w:rPr>
        <w:t xml:space="preserve">. По итогам рассмотрения вопросов, предусмотренных </w:t>
      </w:r>
      <w:hyperlink r:id="rId21" w:anchor="Par91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подпунктами "а"</w:t>
        </w:r>
      </w:hyperlink>
      <w:r w:rsidRPr="005033E2">
        <w:rPr>
          <w:rFonts w:ascii="Times New Roman" w:hAnsi="Times New Roman"/>
          <w:sz w:val="28"/>
          <w:szCs w:val="28"/>
        </w:rPr>
        <w:t xml:space="preserve">, </w:t>
      </w:r>
      <w:hyperlink r:id="rId22" w:anchor="Par94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/>
          <w:sz w:val="28"/>
          <w:szCs w:val="28"/>
        </w:rPr>
        <w:t>, «г», и «д» пункта 12</w:t>
      </w:r>
      <w:r w:rsidRPr="005033E2">
        <w:rPr>
          <w:rFonts w:ascii="Times New Roman" w:hAnsi="Times New Roman"/>
          <w:sz w:val="28"/>
          <w:szCs w:val="28"/>
        </w:rPr>
        <w:t xml:space="preserve">  настоящего Положения, при наличии к тому оснований комиссия может принять иное, чем предусмотрено пп. </w:t>
      </w:r>
      <w:hyperlink r:id="rId23" w:anchor="Par110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24</w:t>
        </w:r>
      </w:hyperlink>
      <w:r w:rsidRPr="005033E2">
        <w:rPr>
          <w:rFonts w:ascii="Times New Roman" w:hAnsi="Times New Roman"/>
          <w:sz w:val="28"/>
          <w:szCs w:val="28"/>
        </w:rPr>
        <w:t>-</w:t>
      </w:r>
      <w:hyperlink r:id="rId24" w:anchor="Par125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5033E2">
        <w:rPr>
          <w:rFonts w:ascii="Times New Roman" w:hAnsi="Times New Roman"/>
          <w:sz w:val="28"/>
          <w:szCs w:val="28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033E2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hyperlink r:id="rId25" w:anchor="Par79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подпунктом</w:t>
        </w:r>
      </w:hyperlink>
      <w:r>
        <w:rPr>
          <w:rFonts w:ascii="Times New Roman" w:hAnsi="Times New Roman"/>
          <w:sz w:val="28"/>
          <w:szCs w:val="28"/>
        </w:rPr>
        <w:t xml:space="preserve"> «в» пункта 12</w:t>
      </w:r>
      <w:r w:rsidRPr="005033E2">
        <w:rPr>
          <w:rFonts w:ascii="Times New Roman" w:hAnsi="Times New Roman"/>
          <w:sz w:val="28"/>
          <w:szCs w:val="28"/>
        </w:rPr>
        <w:t xml:space="preserve">  настоящего Положения, комиссия принимает соответствующее решение.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5033E2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муниципальных  правовых  актов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поселения,</w:t>
      </w:r>
      <w:r w:rsidRPr="005033E2">
        <w:rPr>
          <w:rFonts w:ascii="Times New Roman" w:hAnsi="Times New Roman"/>
          <w:sz w:val="28"/>
          <w:szCs w:val="28"/>
        </w:rPr>
        <w:t xml:space="preserve"> решений </w:t>
      </w:r>
      <w:r>
        <w:rPr>
          <w:rFonts w:ascii="Times New Roman" w:hAnsi="Times New Roman"/>
          <w:sz w:val="28"/>
          <w:szCs w:val="28"/>
        </w:rPr>
        <w:t>или поручений главы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которые в установленном порядке представляются на </w:t>
      </w:r>
      <w:r>
        <w:rPr>
          <w:rFonts w:ascii="Times New Roman" w:hAnsi="Times New Roman"/>
          <w:sz w:val="28"/>
          <w:szCs w:val="28"/>
        </w:rPr>
        <w:t>рассмотрение главе сельского поселения</w:t>
      </w:r>
      <w:r w:rsidRPr="005033E2">
        <w:rPr>
          <w:rFonts w:ascii="Times New Roman" w:hAnsi="Times New Roman"/>
          <w:sz w:val="28"/>
          <w:szCs w:val="28"/>
        </w:rPr>
        <w:t>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5033E2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r:id="rId26" w:anchor="Par72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5033E2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5033E2">
        <w:rPr>
          <w:rFonts w:ascii="Times New Roman" w:hAnsi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7" w:anchor="Par77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«б» пункта 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5033E2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 для главы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8" w:anchor="Par77" w:history="1">
        <w:r w:rsidRPr="005033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подпункта "б" пункта 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5033E2">
        <w:rPr>
          <w:rFonts w:ascii="Times New Roman" w:hAnsi="Times New Roman"/>
          <w:sz w:val="28"/>
          <w:szCs w:val="28"/>
        </w:rPr>
        <w:t xml:space="preserve">  настоящего Положения, носит обязательный характер.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5033E2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ж) другие сведения;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5033E2">
        <w:rPr>
          <w:rFonts w:ascii="Times New Roman" w:hAnsi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5033E2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</w:t>
      </w:r>
      <w:r>
        <w:rPr>
          <w:rFonts w:ascii="Times New Roman" w:hAnsi="Times New Roman"/>
          <w:sz w:val="28"/>
          <w:szCs w:val="28"/>
        </w:rPr>
        <w:t>направляются главе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Глава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</w:t>
      </w:r>
      <w:r>
        <w:rPr>
          <w:rFonts w:ascii="Times New Roman" w:hAnsi="Times New Roman"/>
          <w:sz w:val="28"/>
          <w:szCs w:val="28"/>
        </w:rPr>
        <w:t>и  глава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</w:t>
      </w:r>
      <w:r>
        <w:rPr>
          <w:rFonts w:ascii="Times New Roman" w:hAnsi="Times New Roman"/>
          <w:sz w:val="28"/>
          <w:szCs w:val="28"/>
        </w:rPr>
        <w:t>сии. Решение главы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033E2">
        <w:rPr>
          <w:rFonts w:ascii="Times New Roman" w:hAnsi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</w:t>
      </w:r>
      <w:r>
        <w:rPr>
          <w:rFonts w:ascii="Times New Roman" w:hAnsi="Times New Roman"/>
          <w:sz w:val="28"/>
          <w:szCs w:val="28"/>
        </w:rPr>
        <w:t>ормация об этом представляется главе сельского поселения</w:t>
      </w:r>
      <w:r w:rsidRPr="005033E2">
        <w:rPr>
          <w:rFonts w:ascii="Times New Roman" w:hAnsi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5033E2">
        <w:rPr>
          <w:rFonts w:ascii="Times New Roman" w:hAnsi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033E2">
        <w:rPr>
          <w:rFonts w:ascii="Times New Roman" w:hAnsi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033E2">
        <w:rPr>
          <w:rFonts w:ascii="Times New Roman" w:hAnsi="Times New Roman"/>
          <w:sz w:val="28"/>
          <w:szCs w:val="28"/>
        </w:rPr>
        <w:t>. Выписка из решения комиссии, заверенная подписью секретаря комиссии и печатью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033E2">
        <w:rPr>
          <w:rFonts w:ascii="Times New Roman" w:hAnsi="Times New Roman"/>
          <w:sz w:val="28"/>
          <w:szCs w:val="28"/>
        </w:rPr>
        <w:t>, вручается муниципальному служащему в  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1060" w:rsidRPr="005033E2" w:rsidRDefault="003D1060" w:rsidP="0007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5033E2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3D1060" w:rsidRDefault="003D1060">
      <w:pPr>
        <w:rPr>
          <w:rFonts w:ascii="Times New Roman" w:hAnsi="Times New Roman"/>
          <w:sz w:val="28"/>
          <w:szCs w:val="28"/>
        </w:rPr>
      </w:pPr>
    </w:p>
    <w:p w:rsidR="003D1060" w:rsidRPr="005033E2" w:rsidRDefault="003D1060" w:rsidP="005033E2">
      <w:pPr>
        <w:pStyle w:val="NoSpacing"/>
        <w:rPr>
          <w:rFonts w:ascii="Times New Roman" w:hAnsi="Times New Roman"/>
          <w:sz w:val="28"/>
          <w:szCs w:val="28"/>
        </w:rPr>
      </w:pPr>
      <w:r w:rsidRPr="005033E2"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>:                                                                 С.Шайхутдинова</w:t>
      </w:r>
    </w:p>
    <w:p w:rsidR="003D1060" w:rsidRPr="005033E2" w:rsidRDefault="003D1060" w:rsidP="005033E2">
      <w:pPr>
        <w:pStyle w:val="NoSpacing"/>
        <w:rPr>
          <w:rFonts w:ascii="Times New Roman" w:hAnsi="Times New Roman"/>
          <w:sz w:val="28"/>
          <w:szCs w:val="28"/>
        </w:rPr>
      </w:pPr>
    </w:p>
    <w:sectPr w:rsidR="003D1060" w:rsidRPr="005033E2" w:rsidSect="005033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EF7"/>
    <w:rsid w:val="00007D83"/>
    <w:rsid w:val="00056954"/>
    <w:rsid w:val="00070EF7"/>
    <w:rsid w:val="000C7B47"/>
    <w:rsid w:val="000E1569"/>
    <w:rsid w:val="000E2329"/>
    <w:rsid w:val="00136AEA"/>
    <w:rsid w:val="00172F78"/>
    <w:rsid w:val="00185FA4"/>
    <w:rsid w:val="001916C9"/>
    <w:rsid w:val="001B1172"/>
    <w:rsid w:val="001C2C3F"/>
    <w:rsid w:val="001F1CB2"/>
    <w:rsid w:val="001F5758"/>
    <w:rsid w:val="002720AC"/>
    <w:rsid w:val="002B4CAB"/>
    <w:rsid w:val="0030513D"/>
    <w:rsid w:val="003D1060"/>
    <w:rsid w:val="005033E2"/>
    <w:rsid w:val="00536C6C"/>
    <w:rsid w:val="00585207"/>
    <w:rsid w:val="005A2461"/>
    <w:rsid w:val="005E0A7E"/>
    <w:rsid w:val="005E56A3"/>
    <w:rsid w:val="00627DE6"/>
    <w:rsid w:val="00636258"/>
    <w:rsid w:val="007013CF"/>
    <w:rsid w:val="007946F1"/>
    <w:rsid w:val="007A3194"/>
    <w:rsid w:val="007D4539"/>
    <w:rsid w:val="00814817"/>
    <w:rsid w:val="00893FFA"/>
    <w:rsid w:val="0092043A"/>
    <w:rsid w:val="00937E30"/>
    <w:rsid w:val="009E49F7"/>
    <w:rsid w:val="00A11482"/>
    <w:rsid w:val="00A22433"/>
    <w:rsid w:val="00B607FA"/>
    <w:rsid w:val="00B82FFC"/>
    <w:rsid w:val="00BD13C6"/>
    <w:rsid w:val="00C72752"/>
    <w:rsid w:val="00CF6E23"/>
    <w:rsid w:val="00E31873"/>
    <w:rsid w:val="00E35C97"/>
    <w:rsid w:val="00EC1274"/>
    <w:rsid w:val="00EE63D6"/>
    <w:rsid w:val="00F02C17"/>
    <w:rsid w:val="00F36C2C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F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0EF7"/>
    <w:pPr>
      <w:keepNext/>
      <w:spacing w:after="0" w:line="240" w:lineRule="auto"/>
      <w:jc w:val="both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0EF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70EF7"/>
    <w:pPr>
      <w:spacing w:after="0" w:line="260" w:lineRule="auto"/>
      <w:jc w:val="right"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EF7"/>
    <w:rPr>
      <w:rFonts w:ascii="Arial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070EF7"/>
    <w:pPr>
      <w:widowControl w:val="0"/>
      <w:spacing w:before="980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070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70E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70EF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EF7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C7275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E314F0E44CED25ECF61039E620BB06645213D855AF37CE43FCC98D3QBn2M" TargetMode="External"/><Relationship Id="rId13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18" Type="http://schemas.openxmlformats.org/officeDocument/2006/relationships/hyperlink" Target="consultantplus://offline/ref=3FC3339DE59D174661E7436A93DADE1B6F8663457D250A4CEA6BCF5BA3AC80F0B896CE4E78702D99G8G5O" TargetMode="External"/><Relationship Id="rId26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7" Type="http://schemas.openxmlformats.org/officeDocument/2006/relationships/hyperlink" Target="consultantplus://offline/ref=B5DB74934A0286115A2D5B56E96ADC6BEB7C516A9A5A9ECC3380CAF49DM1l5G" TargetMode="External"/><Relationship Id="rId12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17" Type="http://schemas.openxmlformats.org/officeDocument/2006/relationships/hyperlink" Target="consultantplus://offline/ref=EC960D7D8A82FC3CEF7DE5B6AC422B96B67DE84D6C0AE2B1869636D035oD59N" TargetMode="External"/><Relationship Id="rId25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60D7D8A82FC3CEF7DE5B6AC422B96B67DE84D6C0AE2B1869636D035oD59N" TargetMode="External"/><Relationship Id="rId20" Type="http://schemas.openxmlformats.org/officeDocument/2006/relationships/hyperlink" Target="consultantplus://offline/ref=1603B2AB6552F1931D374B7A24D143208975F3BDE487E0BB602C345C9D56734746C271025F3403F2DFw4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74934A0286115A2D455BFF068B66EE750E6E9D5C959A6FDF91A9CA1C43E1MDl1G" TargetMode="External"/><Relationship Id="rId11" Type="http://schemas.openxmlformats.org/officeDocument/2006/relationships/hyperlink" Target="consultantplus://offline/ref=404EBE990C21BB02002E87D04F2989238A7BE543E44020F590C71B3E685A8157033325977106C934QE00N" TargetMode="External"/><Relationship Id="rId24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5" Type="http://schemas.openxmlformats.org/officeDocument/2006/relationships/hyperlink" Target="consultantplus://offline/ref=B5DB74934A0286115A2D5B56E96ADC6BE8765766950BC9CE62D5C4MFl1G" TargetMode="External"/><Relationship Id="rId15" Type="http://schemas.openxmlformats.org/officeDocument/2006/relationships/hyperlink" Target="consultantplus://offline/ref=EC960D7D8A82FC3CEF7DE5B6AC422B96B67CE141670DE2B1869636D035D9FC60F86F58985E75F7BAo75EN" TargetMode="External"/><Relationship Id="rId23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28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10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19" Type="http://schemas.openxmlformats.org/officeDocument/2006/relationships/hyperlink" Target="consultantplus://offline/ref=4907EE00C968325D1A42D281542F90759DA55F2B268290B32A30C4D76A756B49C7C37B88D73C998AC7wCM" TargetMode="External"/><Relationship Id="rId4" Type="http://schemas.openxmlformats.org/officeDocument/2006/relationships/hyperlink" Target="consultantplus://offline/ref=B5DB74934A0286115A2D5B56E96ADC6BEB7C516A9A5A9ECC3380CAF49D1549B696A7102FM3lFG" TargetMode="External"/><Relationship Id="rId9" Type="http://schemas.openxmlformats.org/officeDocument/2006/relationships/hyperlink" Target="consultantplus://offline/ref=4907EE00C968325D1A42D281542F90759DA55F2B268290B32A30C4D76A756B49C7C37B88D73C998AC7wCM" TargetMode="External"/><Relationship Id="rId14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22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27" Type="http://schemas.openxmlformats.org/officeDocument/2006/relationships/hyperlink" Target="../../../user117/Desktop/&#1055;&#1086;&#1083;&#1086;&#1078;&#1077;&#1085;&#1080;&#1077;%20&#1086;%20&#1082;&#1086;&#1084;&#1080;&#1089;&#1089;&#1080;&#1080;%20&#1089;%20&#1091;&#1095;&#1077;&#1090;&#1086;&#1084;%20&#1059;&#1082;&#1072;&#1079;&#1072;%20&#8470;%20650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13</Pages>
  <Words>5488</Words>
  <Characters>31282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dc:description/>
  <cp:lastModifiedBy>User</cp:lastModifiedBy>
  <cp:revision>11</cp:revision>
  <cp:lastPrinted>2018-01-09T12:24:00Z</cp:lastPrinted>
  <dcterms:created xsi:type="dcterms:W3CDTF">2017-12-22T05:45:00Z</dcterms:created>
  <dcterms:modified xsi:type="dcterms:W3CDTF">2018-01-09T12:55:00Z</dcterms:modified>
</cp:coreProperties>
</file>