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9F" w:rsidRPr="00AC519F" w:rsidRDefault="00AC519F" w:rsidP="00AC519F">
      <w:pPr>
        <w:jc w:val="center"/>
        <w:rPr>
          <w:rFonts w:ascii="Times New Roman" w:hAnsi="Times New Roman" w:cs="Times New Roman"/>
          <w:b/>
          <w:sz w:val="28"/>
          <w:szCs w:val="28"/>
        </w:rPr>
      </w:pPr>
      <w:r w:rsidRPr="00AC519F">
        <w:rPr>
          <w:rFonts w:ascii="Times New Roman" w:hAnsi="Times New Roman" w:cs="Times New Roman"/>
          <w:b/>
          <w:sz w:val="28"/>
          <w:szCs w:val="28"/>
        </w:rPr>
        <w:t>СОДЕРЖАНИЕ</w:t>
      </w:r>
    </w:p>
    <w:tbl>
      <w:tblPr>
        <w:tblW w:w="1041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2"/>
        <w:gridCol w:w="7817"/>
        <w:gridCol w:w="900"/>
      </w:tblGrid>
      <w:tr w:rsidR="009A26E9" w:rsidRPr="009A26E9" w:rsidTr="000F3988">
        <w:tc>
          <w:tcPr>
            <w:tcW w:w="1702" w:type="dxa"/>
            <w:vAlign w:val="center"/>
          </w:tcPr>
          <w:p w:rsidR="009A26E9" w:rsidRPr="009766A7" w:rsidRDefault="000E5BEC" w:rsidP="00F13233">
            <w:pPr>
              <w:pStyle w:val="af7"/>
              <w:tabs>
                <w:tab w:val="left" w:pos="0"/>
                <w:tab w:val="left" w:pos="142"/>
                <w:tab w:val="left" w:pos="426"/>
              </w:tabs>
              <w:jc w:val="both"/>
              <w:rPr>
                <w:b w:val="0"/>
                <w:sz w:val="24"/>
                <w:szCs w:val="24"/>
              </w:rPr>
            </w:pPr>
            <w:r>
              <w:rPr>
                <w:b w:val="0"/>
                <w:sz w:val="24"/>
                <w:szCs w:val="24"/>
              </w:rPr>
              <w:t>Обозначение</w:t>
            </w:r>
          </w:p>
        </w:tc>
        <w:tc>
          <w:tcPr>
            <w:tcW w:w="7817" w:type="dxa"/>
            <w:shd w:val="clear" w:color="auto" w:fill="auto"/>
            <w:vAlign w:val="center"/>
          </w:tcPr>
          <w:p w:rsidR="009A26E9" w:rsidRPr="009766A7" w:rsidRDefault="009766A7" w:rsidP="009766A7">
            <w:pPr>
              <w:tabs>
                <w:tab w:val="left" w:pos="0"/>
                <w:tab w:val="left" w:pos="142"/>
                <w:tab w:val="left" w:pos="426"/>
              </w:tabs>
              <w:spacing w:before="120" w:after="120" w:line="240" w:lineRule="auto"/>
              <w:jc w:val="center"/>
              <w:rPr>
                <w:rFonts w:ascii="Times New Roman" w:hAnsi="Times New Roman" w:cs="Times New Roman"/>
                <w:sz w:val="24"/>
                <w:szCs w:val="24"/>
                <w:highlight w:val="green"/>
              </w:rPr>
            </w:pPr>
            <w:r w:rsidRPr="009766A7">
              <w:rPr>
                <w:rFonts w:ascii="Times New Roman" w:hAnsi="Times New Roman" w:cs="Times New Roman"/>
                <w:sz w:val="24"/>
                <w:szCs w:val="24"/>
              </w:rPr>
              <w:t>Наименование</w:t>
            </w:r>
          </w:p>
        </w:tc>
        <w:tc>
          <w:tcPr>
            <w:tcW w:w="900" w:type="dxa"/>
            <w:vAlign w:val="bottom"/>
          </w:tcPr>
          <w:p w:rsidR="009A26E9" w:rsidRPr="00262DD7" w:rsidRDefault="000E5BEC" w:rsidP="00F13233">
            <w:pPr>
              <w:pStyle w:val="af7"/>
              <w:tabs>
                <w:tab w:val="left" w:pos="0"/>
                <w:tab w:val="left" w:pos="142"/>
                <w:tab w:val="left" w:pos="426"/>
              </w:tabs>
              <w:jc w:val="both"/>
              <w:rPr>
                <w:b w:val="0"/>
                <w:sz w:val="24"/>
                <w:highlight w:val="green"/>
              </w:rPr>
            </w:pPr>
            <w:r>
              <w:rPr>
                <w:b w:val="0"/>
                <w:sz w:val="24"/>
              </w:rPr>
              <w:t>Примечание</w:t>
            </w:r>
          </w:p>
        </w:tc>
      </w:tr>
      <w:tr w:rsidR="009A26E9" w:rsidRPr="009A26E9" w:rsidTr="000F3988">
        <w:tc>
          <w:tcPr>
            <w:tcW w:w="1702"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Глава 1.</w:t>
            </w:r>
          </w:p>
        </w:tc>
        <w:tc>
          <w:tcPr>
            <w:tcW w:w="7817"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Общие положения</w:t>
            </w:r>
          </w:p>
        </w:tc>
        <w:tc>
          <w:tcPr>
            <w:tcW w:w="900" w:type="dxa"/>
            <w:vAlign w:val="bottom"/>
          </w:tcPr>
          <w:p w:rsidR="009A26E9" w:rsidRPr="009A26E9" w:rsidRDefault="009A26E9" w:rsidP="008514E2">
            <w:pPr>
              <w:pStyle w:val="af7"/>
              <w:tabs>
                <w:tab w:val="left" w:pos="0"/>
                <w:tab w:val="left" w:pos="142"/>
                <w:tab w:val="left" w:pos="426"/>
              </w:tabs>
              <w:spacing w:before="120" w:after="120"/>
              <w:jc w:val="both"/>
              <w:rPr>
                <w:b w:val="0"/>
                <w:sz w:val="24"/>
                <w:szCs w:val="24"/>
              </w:rPr>
            </w:pPr>
          </w:p>
        </w:tc>
      </w:tr>
      <w:tr w:rsidR="009A26E9" w:rsidRPr="009A26E9" w:rsidTr="000F3988">
        <w:tc>
          <w:tcPr>
            <w:tcW w:w="1702"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1.1</w:t>
            </w:r>
          </w:p>
        </w:tc>
        <w:tc>
          <w:tcPr>
            <w:tcW w:w="7817" w:type="dxa"/>
            <w:vAlign w:val="center"/>
          </w:tcPr>
          <w:p w:rsidR="009A26E9" w:rsidRPr="000E5BEC" w:rsidRDefault="00262DD7" w:rsidP="000E5BEC">
            <w:pPr>
              <w:spacing w:after="0"/>
              <w:jc w:val="both"/>
              <w:rPr>
                <w:rFonts w:ascii="Times New Roman" w:hAnsi="Times New Roman" w:cs="Times New Roman"/>
                <w:sz w:val="24"/>
                <w:szCs w:val="24"/>
                <w:lang w:eastAsia="ru-RU"/>
              </w:rPr>
            </w:pPr>
            <w:bookmarkStart w:id="0" w:name="_Toc59622170"/>
            <w:bookmarkStart w:id="1" w:name="_Toc116910026"/>
            <w:r w:rsidRPr="000E5BEC">
              <w:rPr>
                <w:rFonts w:ascii="Times New Roman" w:hAnsi="Times New Roman" w:cs="Times New Roman"/>
                <w:bCs/>
                <w:sz w:val="24"/>
                <w:szCs w:val="24"/>
              </w:rPr>
              <w:t>Область применения Правил</w:t>
            </w:r>
            <w:bookmarkEnd w:id="0"/>
            <w:bookmarkEnd w:id="1"/>
          </w:p>
        </w:tc>
        <w:tc>
          <w:tcPr>
            <w:tcW w:w="900" w:type="dxa"/>
            <w:vAlign w:val="bottom"/>
          </w:tcPr>
          <w:p w:rsidR="009A26E9" w:rsidRPr="009A26E9" w:rsidRDefault="009A26E9" w:rsidP="008514E2">
            <w:pPr>
              <w:pStyle w:val="af7"/>
              <w:tabs>
                <w:tab w:val="left" w:pos="0"/>
                <w:tab w:val="left" w:pos="142"/>
                <w:tab w:val="left" w:pos="426"/>
              </w:tabs>
              <w:spacing w:before="120" w:after="120"/>
              <w:jc w:val="both"/>
              <w:rPr>
                <w:b w:val="0"/>
                <w:sz w:val="24"/>
                <w:szCs w:val="24"/>
                <w:lang w:val="en-US"/>
              </w:rPr>
            </w:pPr>
          </w:p>
        </w:tc>
      </w:tr>
      <w:tr w:rsidR="009A26E9" w:rsidRPr="009A26E9" w:rsidTr="000F3988">
        <w:tc>
          <w:tcPr>
            <w:tcW w:w="1702"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1.2</w:t>
            </w:r>
          </w:p>
        </w:tc>
        <w:tc>
          <w:tcPr>
            <w:tcW w:w="7817" w:type="dxa"/>
            <w:vAlign w:val="center"/>
          </w:tcPr>
          <w:p w:rsidR="009A26E9" w:rsidRPr="000E5BEC" w:rsidRDefault="009A26E9" w:rsidP="00AC519F">
            <w:pPr>
              <w:pStyle w:val="af7"/>
              <w:tabs>
                <w:tab w:val="left" w:pos="0"/>
                <w:tab w:val="left" w:pos="142"/>
                <w:tab w:val="left" w:pos="426"/>
              </w:tabs>
              <w:ind w:left="57" w:right="57"/>
              <w:jc w:val="both"/>
              <w:rPr>
                <w:b w:val="0"/>
                <w:sz w:val="24"/>
                <w:szCs w:val="24"/>
              </w:rPr>
            </w:pPr>
            <w:r w:rsidRPr="000E5BEC">
              <w:rPr>
                <w:b w:val="0"/>
                <w:sz w:val="24"/>
                <w:szCs w:val="24"/>
              </w:rPr>
              <w:t xml:space="preserve">1.2. </w:t>
            </w:r>
            <w:r w:rsidR="00262DD7" w:rsidRPr="000E5BEC">
              <w:rPr>
                <w:b w:val="0"/>
                <w:bCs/>
                <w:sz w:val="24"/>
                <w:szCs w:val="24"/>
              </w:rPr>
              <w:t>Общие положения о градостроительном зонировании территории сельского поселения</w:t>
            </w:r>
          </w:p>
        </w:tc>
        <w:tc>
          <w:tcPr>
            <w:tcW w:w="900" w:type="dxa"/>
            <w:vAlign w:val="bottom"/>
          </w:tcPr>
          <w:p w:rsidR="009A26E9" w:rsidRPr="009A26E9" w:rsidRDefault="009A26E9" w:rsidP="008514E2">
            <w:pPr>
              <w:pStyle w:val="af7"/>
              <w:tabs>
                <w:tab w:val="left" w:pos="0"/>
                <w:tab w:val="left" w:pos="142"/>
                <w:tab w:val="left" w:pos="426"/>
              </w:tabs>
              <w:spacing w:before="120" w:after="120"/>
              <w:jc w:val="both"/>
              <w:rPr>
                <w:b w:val="0"/>
                <w:sz w:val="24"/>
                <w:szCs w:val="24"/>
              </w:rPr>
            </w:pPr>
          </w:p>
        </w:tc>
      </w:tr>
      <w:tr w:rsidR="009A26E9" w:rsidRPr="009A26E9" w:rsidTr="000F3988">
        <w:tc>
          <w:tcPr>
            <w:tcW w:w="1702" w:type="dxa"/>
            <w:vAlign w:val="center"/>
          </w:tcPr>
          <w:p w:rsidR="009A26E9" w:rsidRPr="00AC519F" w:rsidRDefault="009A26E9" w:rsidP="000E5BEC">
            <w:pPr>
              <w:pStyle w:val="af7"/>
              <w:tabs>
                <w:tab w:val="left" w:pos="0"/>
                <w:tab w:val="left" w:pos="142"/>
                <w:tab w:val="left" w:pos="426"/>
              </w:tabs>
              <w:jc w:val="both"/>
              <w:rPr>
                <w:sz w:val="24"/>
                <w:szCs w:val="24"/>
              </w:rPr>
            </w:pPr>
            <w:r w:rsidRPr="00AC519F">
              <w:rPr>
                <w:sz w:val="24"/>
                <w:szCs w:val="24"/>
              </w:rPr>
              <w:t>Глава 2.</w:t>
            </w:r>
          </w:p>
        </w:tc>
        <w:tc>
          <w:tcPr>
            <w:tcW w:w="7817" w:type="dxa"/>
            <w:vAlign w:val="center"/>
          </w:tcPr>
          <w:p w:rsidR="009A26E9" w:rsidRPr="00AC519F" w:rsidRDefault="00262DD7" w:rsidP="00AC519F">
            <w:pPr>
              <w:spacing w:before="120" w:after="120"/>
              <w:ind w:left="57" w:right="57"/>
              <w:rPr>
                <w:rFonts w:ascii="Times New Roman" w:hAnsi="Times New Roman" w:cs="Times New Roman"/>
                <w:b/>
                <w:sz w:val="24"/>
                <w:szCs w:val="24"/>
                <w:lang w:eastAsia="ru-RU"/>
              </w:rPr>
            </w:pPr>
            <w:r w:rsidRPr="00AC519F">
              <w:rPr>
                <w:rFonts w:ascii="Times New Roman" w:hAnsi="Times New Roman" w:cs="Times New Roman"/>
                <w:b/>
                <w:bCs/>
                <w:sz w:val="24"/>
                <w:szCs w:val="24"/>
              </w:rPr>
              <w:t>Порядок применения Правил землепользования и застройки сельского поселения и внесения в них изменений</w:t>
            </w:r>
          </w:p>
        </w:tc>
        <w:tc>
          <w:tcPr>
            <w:tcW w:w="900" w:type="dxa"/>
            <w:vAlign w:val="bottom"/>
          </w:tcPr>
          <w:p w:rsidR="009A26E9" w:rsidRPr="009A26E9" w:rsidRDefault="009A26E9" w:rsidP="008514E2">
            <w:pPr>
              <w:pStyle w:val="af7"/>
              <w:tabs>
                <w:tab w:val="left" w:pos="0"/>
                <w:tab w:val="left" w:pos="142"/>
                <w:tab w:val="left" w:pos="426"/>
              </w:tabs>
              <w:spacing w:before="120" w:after="120"/>
              <w:jc w:val="both"/>
              <w:rPr>
                <w:b w:val="0"/>
                <w:sz w:val="24"/>
                <w:szCs w:val="24"/>
              </w:rPr>
            </w:pPr>
          </w:p>
        </w:tc>
      </w:tr>
      <w:tr w:rsidR="009A26E9" w:rsidRPr="009A26E9" w:rsidTr="000F3988">
        <w:tc>
          <w:tcPr>
            <w:tcW w:w="1702"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2.1</w:t>
            </w:r>
          </w:p>
        </w:tc>
        <w:tc>
          <w:tcPr>
            <w:tcW w:w="7817" w:type="dxa"/>
            <w:vAlign w:val="center"/>
          </w:tcPr>
          <w:p w:rsidR="009A26E9" w:rsidRPr="000E5BEC" w:rsidRDefault="00262DD7" w:rsidP="00AC519F">
            <w:pPr>
              <w:pStyle w:val="af7"/>
              <w:tabs>
                <w:tab w:val="left" w:pos="0"/>
                <w:tab w:val="left" w:pos="142"/>
                <w:tab w:val="left" w:pos="426"/>
              </w:tabs>
              <w:ind w:left="57" w:right="57"/>
              <w:jc w:val="both"/>
              <w:rPr>
                <w:b w:val="0"/>
                <w:sz w:val="24"/>
                <w:szCs w:val="24"/>
              </w:rPr>
            </w:pPr>
            <w:r w:rsidRPr="000E5BEC">
              <w:rPr>
                <w:b w:val="0"/>
                <w:bCs/>
                <w:sz w:val="24"/>
                <w:szCs w:val="24"/>
              </w:rPr>
              <w:t>Регулирование землепользования и застройки органами местного самоуправления</w:t>
            </w:r>
          </w:p>
        </w:tc>
        <w:tc>
          <w:tcPr>
            <w:tcW w:w="900" w:type="dxa"/>
            <w:vAlign w:val="bottom"/>
          </w:tcPr>
          <w:p w:rsidR="009A26E9" w:rsidRPr="009A26E9" w:rsidRDefault="009A26E9" w:rsidP="008514E2">
            <w:pPr>
              <w:pStyle w:val="af7"/>
              <w:tabs>
                <w:tab w:val="left" w:pos="0"/>
                <w:tab w:val="left" w:pos="142"/>
                <w:tab w:val="left" w:pos="426"/>
              </w:tabs>
              <w:spacing w:before="120" w:after="120"/>
              <w:jc w:val="both"/>
              <w:rPr>
                <w:b w:val="0"/>
                <w:sz w:val="24"/>
                <w:szCs w:val="24"/>
              </w:rPr>
            </w:pPr>
          </w:p>
        </w:tc>
      </w:tr>
      <w:tr w:rsidR="009A26E9" w:rsidRPr="009A26E9" w:rsidTr="000F3988">
        <w:trPr>
          <w:trHeight w:val="963"/>
        </w:trPr>
        <w:tc>
          <w:tcPr>
            <w:tcW w:w="1702" w:type="dxa"/>
            <w:vAlign w:val="center"/>
          </w:tcPr>
          <w:p w:rsidR="003910E6" w:rsidRPr="003910E6" w:rsidRDefault="003910E6" w:rsidP="000E5BEC">
            <w:pPr>
              <w:pStyle w:val="af7"/>
              <w:tabs>
                <w:tab w:val="left" w:pos="0"/>
                <w:tab w:val="left" w:pos="142"/>
                <w:tab w:val="left" w:pos="426"/>
              </w:tabs>
              <w:jc w:val="right"/>
              <w:rPr>
                <w:b w:val="0"/>
                <w:sz w:val="24"/>
                <w:szCs w:val="24"/>
              </w:rPr>
            </w:pPr>
            <w:r w:rsidRPr="003910E6">
              <w:rPr>
                <w:b w:val="0"/>
                <w:bCs/>
                <w:sz w:val="24"/>
                <w:szCs w:val="24"/>
              </w:rPr>
              <w:t>2.1.1.</w:t>
            </w:r>
          </w:p>
        </w:tc>
        <w:tc>
          <w:tcPr>
            <w:tcW w:w="7817" w:type="dxa"/>
            <w:vAlign w:val="center"/>
          </w:tcPr>
          <w:p w:rsidR="009A26E9"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Землепользование и застройка на земельных участках, на которые распространяется действие градостроительных регламентов</w:t>
            </w:r>
          </w:p>
        </w:tc>
        <w:tc>
          <w:tcPr>
            <w:tcW w:w="900" w:type="dxa"/>
            <w:vAlign w:val="bottom"/>
          </w:tcPr>
          <w:p w:rsidR="009A26E9" w:rsidRPr="009A26E9" w:rsidRDefault="009A26E9" w:rsidP="008514E2">
            <w:pPr>
              <w:pStyle w:val="af7"/>
              <w:tabs>
                <w:tab w:val="left" w:pos="0"/>
                <w:tab w:val="left" w:pos="142"/>
                <w:tab w:val="left" w:pos="426"/>
              </w:tabs>
              <w:spacing w:before="120" w:after="120"/>
              <w:jc w:val="both"/>
              <w:rPr>
                <w:b w:val="0"/>
                <w:sz w:val="24"/>
                <w:szCs w:val="24"/>
              </w:rPr>
            </w:pPr>
          </w:p>
        </w:tc>
      </w:tr>
      <w:tr w:rsidR="00641BF1" w:rsidRPr="009A26E9" w:rsidTr="000F3988">
        <w:tc>
          <w:tcPr>
            <w:tcW w:w="1702"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2.1.2.</w:t>
            </w:r>
          </w:p>
        </w:tc>
        <w:tc>
          <w:tcPr>
            <w:tcW w:w="7817"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tc>
        <w:tc>
          <w:tcPr>
            <w:tcW w:w="900" w:type="dxa"/>
            <w:vAlign w:val="bottom"/>
          </w:tcPr>
          <w:p w:rsidR="00641BF1" w:rsidRPr="009A26E9" w:rsidRDefault="00641BF1" w:rsidP="008514E2">
            <w:pPr>
              <w:pStyle w:val="af7"/>
              <w:tabs>
                <w:tab w:val="left" w:pos="0"/>
                <w:tab w:val="left" w:pos="142"/>
                <w:tab w:val="left" w:pos="426"/>
              </w:tabs>
              <w:spacing w:before="120" w:after="120"/>
              <w:jc w:val="both"/>
              <w:rPr>
                <w:b w:val="0"/>
                <w:sz w:val="24"/>
                <w:szCs w:val="24"/>
              </w:rPr>
            </w:pPr>
          </w:p>
        </w:tc>
      </w:tr>
      <w:tr w:rsidR="00641BF1" w:rsidRPr="009A26E9" w:rsidTr="000F3988">
        <w:tc>
          <w:tcPr>
            <w:tcW w:w="1702"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2.1.3.</w:t>
            </w:r>
          </w:p>
        </w:tc>
        <w:tc>
          <w:tcPr>
            <w:tcW w:w="7817"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900" w:type="dxa"/>
            <w:vAlign w:val="bottom"/>
          </w:tcPr>
          <w:p w:rsidR="00641BF1" w:rsidRPr="009A26E9" w:rsidRDefault="00641BF1" w:rsidP="008514E2">
            <w:pPr>
              <w:pStyle w:val="af7"/>
              <w:tabs>
                <w:tab w:val="left" w:pos="0"/>
                <w:tab w:val="left" w:pos="142"/>
                <w:tab w:val="left" w:pos="426"/>
              </w:tabs>
              <w:spacing w:before="120" w:after="120"/>
              <w:jc w:val="both"/>
              <w:rPr>
                <w:b w:val="0"/>
                <w:sz w:val="24"/>
                <w:szCs w:val="24"/>
              </w:rPr>
            </w:pPr>
          </w:p>
        </w:tc>
      </w:tr>
      <w:tr w:rsidR="00641BF1" w:rsidRPr="009A26E9" w:rsidTr="000F3988">
        <w:tc>
          <w:tcPr>
            <w:tcW w:w="1702" w:type="dxa"/>
            <w:vAlign w:val="center"/>
          </w:tcPr>
          <w:p w:rsidR="00641BF1" w:rsidRPr="000E5BEC" w:rsidRDefault="000E5BEC" w:rsidP="000E5BEC">
            <w:pPr>
              <w:pStyle w:val="af7"/>
              <w:tabs>
                <w:tab w:val="left" w:pos="0"/>
                <w:tab w:val="left" w:pos="142"/>
                <w:tab w:val="left" w:pos="426"/>
              </w:tabs>
              <w:jc w:val="both"/>
              <w:rPr>
                <w:b w:val="0"/>
                <w:bCs/>
                <w:sz w:val="24"/>
                <w:szCs w:val="24"/>
              </w:rPr>
            </w:pPr>
            <w:r>
              <w:rPr>
                <w:b w:val="0"/>
                <w:bCs/>
                <w:sz w:val="24"/>
                <w:szCs w:val="24"/>
              </w:rPr>
              <w:t>Р</w:t>
            </w:r>
            <w:r w:rsidR="00F13233" w:rsidRPr="003910E6">
              <w:rPr>
                <w:b w:val="0"/>
                <w:bCs/>
                <w:sz w:val="24"/>
                <w:szCs w:val="24"/>
              </w:rPr>
              <w:t>аздел</w:t>
            </w:r>
            <w:r>
              <w:rPr>
                <w:b w:val="0"/>
                <w:bCs/>
                <w:sz w:val="24"/>
                <w:szCs w:val="24"/>
              </w:rPr>
              <w:t xml:space="preserve"> </w:t>
            </w:r>
            <w:r w:rsidR="003910E6" w:rsidRPr="00F13233">
              <w:rPr>
                <w:b w:val="0"/>
                <w:bCs/>
                <w:sz w:val="24"/>
                <w:szCs w:val="24"/>
              </w:rPr>
              <w:t>2.2.</w:t>
            </w:r>
          </w:p>
        </w:tc>
        <w:tc>
          <w:tcPr>
            <w:tcW w:w="7817"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900" w:type="dxa"/>
            <w:vAlign w:val="bottom"/>
          </w:tcPr>
          <w:p w:rsidR="00641BF1" w:rsidRPr="009A26E9" w:rsidRDefault="00641BF1" w:rsidP="008514E2">
            <w:pPr>
              <w:pStyle w:val="af7"/>
              <w:tabs>
                <w:tab w:val="left" w:pos="0"/>
                <w:tab w:val="left" w:pos="142"/>
                <w:tab w:val="left" w:pos="426"/>
              </w:tabs>
              <w:spacing w:before="120" w:after="120"/>
              <w:jc w:val="both"/>
              <w:rPr>
                <w:b w:val="0"/>
                <w:sz w:val="24"/>
                <w:szCs w:val="24"/>
              </w:rPr>
            </w:pPr>
          </w:p>
        </w:tc>
      </w:tr>
      <w:tr w:rsidR="00641BF1" w:rsidRPr="009A26E9" w:rsidTr="000F3988">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2.3</w:t>
            </w:r>
          </w:p>
          <w:p w:rsidR="00641BF1" w:rsidRPr="000E5BEC" w:rsidRDefault="00641BF1" w:rsidP="000E5BEC">
            <w:pPr>
              <w:pStyle w:val="af7"/>
              <w:tabs>
                <w:tab w:val="left" w:pos="0"/>
                <w:tab w:val="left" w:pos="142"/>
                <w:tab w:val="left" w:pos="426"/>
              </w:tabs>
              <w:jc w:val="both"/>
              <w:rPr>
                <w:b w:val="0"/>
                <w:sz w:val="24"/>
                <w:szCs w:val="24"/>
              </w:rPr>
            </w:pPr>
          </w:p>
        </w:tc>
        <w:tc>
          <w:tcPr>
            <w:tcW w:w="7817" w:type="dxa"/>
            <w:vAlign w:val="center"/>
          </w:tcPr>
          <w:p w:rsidR="00641BF1"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00" w:type="dxa"/>
            <w:vAlign w:val="bottom"/>
          </w:tcPr>
          <w:p w:rsidR="00641BF1" w:rsidRPr="009A26E9" w:rsidRDefault="00641BF1" w:rsidP="008514E2">
            <w:pPr>
              <w:pStyle w:val="af7"/>
              <w:tabs>
                <w:tab w:val="left" w:pos="0"/>
                <w:tab w:val="left" w:pos="142"/>
                <w:tab w:val="left" w:pos="426"/>
              </w:tabs>
              <w:spacing w:before="120" w:after="120"/>
              <w:jc w:val="both"/>
              <w:rPr>
                <w:b w:val="0"/>
                <w:sz w:val="24"/>
                <w:szCs w:val="24"/>
              </w:rPr>
            </w:pPr>
          </w:p>
        </w:tc>
      </w:tr>
      <w:tr w:rsidR="00F13233" w:rsidRPr="009A26E9" w:rsidTr="000F3988">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2.4</w:t>
            </w:r>
          </w:p>
          <w:p w:rsidR="00F13233" w:rsidRPr="000E5BEC" w:rsidRDefault="00F13233" w:rsidP="000E5BEC">
            <w:pPr>
              <w:pStyle w:val="af7"/>
              <w:tabs>
                <w:tab w:val="left" w:pos="0"/>
                <w:tab w:val="left" w:pos="142"/>
                <w:tab w:val="left" w:pos="426"/>
              </w:tabs>
              <w:jc w:val="both"/>
              <w:rPr>
                <w:b w:val="0"/>
                <w:bCs/>
                <w:sz w:val="24"/>
                <w:szCs w:val="24"/>
              </w:rPr>
            </w:pPr>
          </w:p>
        </w:tc>
        <w:tc>
          <w:tcPr>
            <w:tcW w:w="7817" w:type="dxa"/>
            <w:vAlign w:val="center"/>
          </w:tcPr>
          <w:p w:rsidR="00F13233" w:rsidRPr="000E5BEC" w:rsidRDefault="009C1933" w:rsidP="00AC519F">
            <w:pPr>
              <w:spacing w:after="0"/>
              <w:ind w:left="57" w:right="57"/>
              <w:jc w:val="both"/>
              <w:rPr>
                <w:sz w:val="24"/>
                <w:szCs w:val="24"/>
              </w:rPr>
            </w:pPr>
            <w:r w:rsidRPr="000E5BEC">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900" w:type="dxa"/>
            <w:vAlign w:val="bottom"/>
          </w:tcPr>
          <w:p w:rsidR="00F13233" w:rsidRPr="009A26E9" w:rsidRDefault="00F13233" w:rsidP="008514E2">
            <w:pPr>
              <w:pStyle w:val="af7"/>
              <w:tabs>
                <w:tab w:val="left" w:pos="0"/>
                <w:tab w:val="left" w:pos="142"/>
                <w:tab w:val="left" w:pos="426"/>
              </w:tabs>
              <w:spacing w:before="120" w:after="120"/>
              <w:jc w:val="both"/>
              <w:rPr>
                <w:b w:val="0"/>
                <w:sz w:val="24"/>
                <w:szCs w:val="24"/>
              </w:rPr>
            </w:pPr>
          </w:p>
        </w:tc>
      </w:tr>
      <w:tr w:rsidR="00F13233" w:rsidRPr="009A26E9" w:rsidTr="000F3988">
        <w:trPr>
          <w:trHeight w:val="312"/>
        </w:trPr>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2.5</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shd w:val="clear" w:color="auto" w:fill="FFFFFF"/>
              </w:rPr>
              <w:t>Выдача разрешения на строительство</w:t>
            </w:r>
          </w:p>
        </w:tc>
        <w:tc>
          <w:tcPr>
            <w:tcW w:w="900" w:type="dxa"/>
            <w:vAlign w:val="bottom"/>
          </w:tcPr>
          <w:p w:rsidR="00F13233" w:rsidRPr="009A26E9" w:rsidRDefault="00F13233" w:rsidP="008514E2">
            <w:pPr>
              <w:pStyle w:val="af7"/>
              <w:tabs>
                <w:tab w:val="left" w:pos="0"/>
                <w:tab w:val="left" w:pos="142"/>
                <w:tab w:val="left" w:pos="426"/>
              </w:tabs>
              <w:spacing w:before="120" w:after="120"/>
              <w:jc w:val="both"/>
              <w:rPr>
                <w:b w:val="0"/>
                <w:sz w:val="24"/>
                <w:szCs w:val="24"/>
              </w:rPr>
            </w:pPr>
          </w:p>
        </w:tc>
      </w:tr>
      <w:tr w:rsidR="00F13233" w:rsidRPr="009A26E9" w:rsidTr="000F3988">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2.6</w:t>
            </w:r>
          </w:p>
          <w:p w:rsidR="00F13233" w:rsidRPr="000E5BEC" w:rsidRDefault="00F13233" w:rsidP="000E5BEC">
            <w:pPr>
              <w:pStyle w:val="af7"/>
              <w:tabs>
                <w:tab w:val="left" w:pos="0"/>
                <w:tab w:val="left" w:pos="142"/>
                <w:tab w:val="left" w:pos="426"/>
              </w:tabs>
              <w:jc w:val="both"/>
              <w:rPr>
                <w:b w:val="0"/>
                <w:bCs/>
                <w:sz w:val="24"/>
                <w:szCs w:val="24"/>
              </w:rPr>
            </w:pP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rStyle w:val="hl"/>
                <w:b w:val="0"/>
                <w:szCs w:val="24"/>
              </w:rPr>
              <w:t>Уведомление о планируемых строительстве или реконструкции объекта индивидуального жилищного строительства или садового дома</w:t>
            </w:r>
          </w:p>
        </w:tc>
        <w:tc>
          <w:tcPr>
            <w:tcW w:w="900" w:type="dxa"/>
            <w:vAlign w:val="bottom"/>
          </w:tcPr>
          <w:p w:rsidR="00F13233" w:rsidRPr="009A26E9" w:rsidRDefault="00F13233" w:rsidP="008514E2">
            <w:pPr>
              <w:pStyle w:val="af7"/>
              <w:tabs>
                <w:tab w:val="left" w:pos="0"/>
                <w:tab w:val="left" w:pos="142"/>
                <w:tab w:val="left" w:pos="426"/>
              </w:tabs>
              <w:spacing w:before="120" w:after="120"/>
              <w:jc w:val="both"/>
              <w:rPr>
                <w:b w:val="0"/>
                <w:sz w:val="24"/>
                <w:szCs w:val="24"/>
              </w:rPr>
            </w:pPr>
          </w:p>
        </w:tc>
      </w:tr>
      <w:tr w:rsidR="00F13233" w:rsidRPr="009A26E9" w:rsidTr="000F3988">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2.7</w:t>
            </w:r>
          </w:p>
          <w:p w:rsidR="00F13233" w:rsidRPr="000E5BEC" w:rsidRDefault="00F13233" w:rsidP="000E5BEC">
            <w:pPr>
              <w:pStyle w:val="af7"/>
              <w:tabs>
                <w:tab w:val="left" w:pos="0"/>
                <w:tab w:val="left" w:pos="142"/>
                <w:tab w:val="left" w:pos="426"/>
              </w:tabs>
              <w:jc w:val="both"/>
              <w:rPr>
                <w:b w:val="0"/>
                <w:bCs/>
                <w:sz w:val="24"/>
                <w:szCs w:val="24"/>
              </w:rPr>
            </w:pP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Подготовка документации по планировке территории и градостроительных планов земельных участков</w:t>
            </w:r>
          </w:p>
        </w:tc>
        <w:tc>
          <w:tcPr>
            <w:tcW w:w="900" w:type="dxa"/>
            <w:vAlign w:val="bottom"/>
          </w:tcPr>
          <w:p w:rsidR="00F13233" w:rsidRPr="009A26E9" w:rsidRDefault="00F13233" w:rsidP="008514E2">
            <w:pPr>
              <w:pStyle w:val="af7"/>
              <w:tabs>
                <w:tab w:val="left" w:pos="0"/>
                <w:tab w:val="left" w:pos="142"/>
                <w:tab w:val="left" w:pos="426"/>
              </w:tabs>
              <w:spacing w:before="120" w:after="120"/>
              <w:jc w:val="both"/>
              <w:rPr>
                <w:b w:val="0"/>
                <w:sz w:val="24"/>
                <w:szCs w:val="24"/>
              </w:rPr>
            </w:pPr>
          </w:p>
        </w:tc>
      </w:tr>
      <w:tr w:rsidR="00F13233" w:rsidRPr="009A26E9" w:rsidTr="000F3988">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2.8</w:t>
            </w:r>
          </w:p>
          <w:p w:rsidR="00F13233" w:rsidRPr="000E5BEC" w:rsidRDefault="00F13233" w:rsidP="000E5BEC">
            <w:pPr>
              <w:pStyle w:val="af7"/>
              <w:tabs>
                <w:tab w:val="left" w:pos="0"/>
                <w:tab w:val="left" w:pos="142"/>
                <w:tab w:val="left" w:pos="426"/>
              </w:tabs>
              <w:jc w:val="both"/>
              <w:rPr>
                <w:b w:val="0"/>
                <w:bCs/>
                <w:sz w:val="24"/>
                <w:szCs w:val="24"/>
              </w:rPr>
            </w:pP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tc>
        <w:tc>
          <w:tcPr>
            <w:tcW w:w="900" w:type="dxa"/>
            <w:vAlign w:val="bottom"/>
          </w:tcPr>
          <w:p w:rsidR="00F13233" w:rsidRPr="009A26E9" w:rsidRDefault="00F13233" w:rsidP="008514E2">
            <w:pPr>
              <w:pStyle w:val="af7"/>
              <w:tabs>
                <w:tab w:val="left" w:pos="0"/>
                <w:tab w:val="left" w:pos="142"/>
                <w:tab w:val="left" w:pos="426"/>
              </w:tabs>
              <w:spacing w:before="120" w:after="120"/>
              <w:jc w:val="both"/>
              <w:rPr>
                <w:b w:val="0"/>
                <w:sz w:val="24"/>
                <w:szCs w:val="24"/>
              </w:rPr>
            </w:pPr>
          </w:p>
        </w:tc>
      </w:tr>
      <w:tr w:rsidR="00F13233" w:rsidRPr="009A26E9" w:rsidTr="000F3988">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2.9</w:t>
            </w:r>
          </w:p>
          <w:p w:rsidR="00F13233" w:rsidRPr="000E5BEC" w:rsidRDefault="00F13233" w:rsidP="000E5BEC">
            <w:pPr>
              <w:pStyle w:val="af7"/>
              <w:tabs>
                <w:tab w:val="left" w:pos="0"/>
                <w:tab w:val="left" w:pos="142"/>
                <w:tab w:val="left" w:pos="426"/>
              </w:tabs>
              <w:jc w:val="both"/>
              <w:rPr>
                <w:b w:val="0"/>
                <w:bCs/>
                <w:sz w:val="24"/>
                <w:szCs w:val="24"/>
              </w:rPr>
            </w:pP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организации и проведения общественных обсуждений или публичных слушаниях по вопросам землепользования и застройки</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2.10</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Результаты общественных обсуждений или публичных слушаний</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c>
          <w:tcPr>
            <w:tcW w:w="1702" w:type="dxa"/>
            <w:shd w:val="clear" w:color="auto" w:fill="auto"/>
            <w:vAlign w:val="center"/>
          </w:tcPr>
          <w:p w:rsidR="00F13233" w:rsidRPr="000E5BEC" w:rsidRDefault="00F13233" w:rsidP="00AC519F">
            <w:pPr>
              <w:pStyle w:val="af7"/>
              <w:tabs>
                <w:tab w:val="left" w:pos="0"/>
                <w:tab w:val="left" w:pos="142"/>
                <w:tab w:val="left" w:pos="426"/>
              </w:tabs>
              <w:spacing w:before="120" w:after="120"/>
              <w:jc w:val="both"/>
              <w:rPr>
                <w:bCs/>
                <w:sz w:val="24"/>
                <w:szCs w:val="24"/>
              </w:rPr>
            </w:pPr>
            <w:r w:rsidRPr="000E5BEC">
              <w:rPr>
                <w:bCs/>
                <w:sz w:val="24"/>
                <w:szCs w:val="24"/>
              </w:rPr>
              <w:t>Часть 2.</w:t>
            </w:r>
          </w:p>
        </w:tc>
        <w:tc>
          <w:tcPr>
            <w:tcW w:w="7817" w:type="dxa"/>
            <w:shd w:val="clear" w:color="auto" w:fill="auto"/>
            <w:vAlign w:val="center"/>
          </w:tcPr>
          <w:p w:rsidR="00F13233"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Градостроительный регламент</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9A26E9" w:rsidRPr="009A26E9" w:rsidTr="000F3988">
        <w:trPr>
          <w:trHeight w:val="133"/>
        </w:trPr>
        <w:tc>
          <w:tcPr>
            <w:tcW w:w="1702" w:type="dxa"/>
            <w:vAlign w:val="center"/>
          </w:tcPr>
          <w:p w:rsidR="009A26E9" w:rsidRPr="000E5BEC" w:rsidRDefault="009A26E9" w:rsidP="00AC519F">
            <w:pPr>
              <w:pStyle w:val="af7"/>
              <w:tabs>
                <w:tab w:val="left" w:pos="0"/>
                <w:tab w:val="left" w:pos="142"/>
                <w:tab w:val="left" w:pos="426"/>
              </w:tabs>
              <w:spacing w:before="120" w:after="120"/>
              <w:jc w:val="both"/>
              <w:rPr>
                <w:sz w:val="24"/>
                <w:szCs w:val="24"/>
              </w:rPr>
            </w:pPr>
            <w:bookmarkStart w:id="2" w:name="_Toc104041381"/>
            <w:bookmarkStart w:id="3" w:name="_Toc116910035"/>
            <w:r w:rsidRPr="000E5BEC">
              <w:rPr>
                <w:sz w:val="24"/>
                <w:szCs w:val="24"/>
              </w:rPr>
              <w:lastRenderedPageBreak/>
              <w:t xml:space="preserve">Глава </w:t>
            </w:r>
            <w:r w:rsidR="00F13233" w:rsidRPr="000E5BEC">
              <w:rPr>
                <w:sz w:val="24"/>
                <w:szCs w:val="24"/>
              </w:rPr>
              <w:t>3</w:t>
            </w:r>
            <w:r w:rsidRPr="000E5BEC">
              <w:rPr>
                <w:sz w:val="24"/>
                <w:szCs w:val="24"/>
              </w:rPr>
              <w:t>.</w:t>
            </w:r>
            <w:bookmarkEnd w:id="2"/>
            <w:bookmarkEnd w:id="3"/>
          </w:p>
        </w:tc>
        <w:tc>
          <w:tcPr>
            <w:tcW w:w="7817" w:type="dxa"/>
            <w:vAlign w:val="center"/>
          </w:tcPr>
          <w:p w:rsidR="009A26E9"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Общие положения</w:t>
            </w:r>
          </w:p>
        </w:tc>
        <w:tc>
          <w:tcPr>
            <w:tcW w:w="900" w:type="dxa"/>
            <w:vAlign w:val="bottom"/>
          </w:tcPr>
          <w:p w:rsidR="009A26E9" w:rsidRPr="009A26E9" w:rsidRDefault="009A26E9"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3.1.</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Состав и содержание территориальной части Правил</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3.2.</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3.3.</w:t>
            </w:r>
          </w:p>
        </w:tc>
        <w:tc>
          <w:tcPr>
            <w:tcW w:w="7817"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3.4.</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3.5.</w:t>
            </w:r>
          </w:p>
        </w:tc>
        <w:tc>
          <w:tcPr>
            <w:tcW w:w="7817"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3.6.</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Условия обеспечения соответствия документации по планировке территории требованиям градостроительных регламентов</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3.7.</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Общие положения о территориях общего пользования</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3.8.</w:t>
            </w:r>
          </w:p>
        </w:tc>
        <w:tc>
          <w:tcPr>
            <w:tcW w:w="7817"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3.9.</w:t>
            </w:r>
          </w:p>
        </w:tc>
        <w:tc>
          <w:tcPr>
            <w:tcW w:w="7817"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sz w:val="24"/>
                <w:szCs w:val="24"/>
              </w:rPr>
              <w:t>Требования к территориям особого контроля градостроительной деятельности</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F13233" w:rsidRPr="009A26E9" w:rsidTr="000F3988">
        <w:trPr>
          <w:trHeight w:val="133"/>
        </w:trPr>
        <w:tc>
          <w:tcPr>
            <w:tcW w:w="1702"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3.1</w:t>
            </w:r>
            <w:r w:rsidR="009C1933" w:rsidRPr="000E5BEC">
              <w:rPr>
                <w:b w:val="0"/>
                <w:bCs/>
                <w:sz w:val="24"/>
                <w:szCs w:val="24"/>
              </w:rPr>
              <w:t>0</w:t>
            </w:r>
            <w:r w:rsidRPr="000E5BEC">
              <w:rPr>
                <w:b w:val="0"/>
                <w:bCs/>
                <w:sz w:val="24"/>
                <w:szCs w:val="24"/>
              </w:rPr>
              <w:t>.</w:t>
            </w:r>
          </w:p>
        </w:tc>
        <w:tc>
          <w:tcPr>
            <w:tcW w:w="7817" w:type="dxa"/>
            <w:vAlign w:val="center"/>
          </w:tcPr>
          <w:p w:rsidR="00F13233" w:rsidRPr="000E5BEC" w:rsidRDefault="009C1933" w:rsidP="00AC519F">
            <w:pPr>
              <w:pStyle w:val="a4"/>
              <w:spacing w:after="0" w:line="240" w:lineRule="auto"/>
              <w:ind w:left="57" w:right="57"/>
              <w:jc w:val="both"/>
              <w:rPr>
                <w:sz w:val="24"/>
                <w:szCs w:val="24"/>
              </w:rPr>
            </w:pPr>
            <w:r w:rsidRPr="000E5BEC">
              <w:rPr>
                <w:rFonts w:ascii="Times New Roman" w:hAnsi="Times New Roman" w:cs="Times New Roman"/>
                <w:bCs/>
                <w:sz w:val="24"/>
                <w:szCs w:val="24"/>
              </w:rPr>
              <w:t xml:space="preserve">Требования к зеленым насаждениям на границах территориальных зон </w:t>
            </w:r>
          </w:p>
        </w:tc>
        <w:tc>
          <w:tcPr>
            <w:tcW w:w="900" w:type="dxa"/>
            <w:vAlign w:val="bottom"/>
          </w:tcPr>
          <w:p w:rsidR="00F13233" w:rsidRPr="009A26E9" w:rsidRDefault="00F13233" w:rsidP="008514E2">
            <w:pPr>
              <w:pStyle w:val="af7"/>
              <w:tabs>
                <w:tab w:val="left" w:pos="0"/>
                <w:tab w:val="left" w:pos="142"/>
                <w:tab w:val="left" w:pos="426"/>
              </w:tabs>
              <w:jc w:val="both"/>
              <w:rPr>
                <w:b w:val="0"/>
                <w:sz w:val="24"/>
                <w:szCs w:val="24"/>
              </w:rPr>
            </w:pPr>
          </w:p>
        </w:tc>
      </w:tr>
      <w:tr w:rsidR="009C1933" w:rsidRPr="009A26E9" w:rsidTr="000F3988">
        <w:trPr>
          <w:trHeight w:val="133"/>
        </w:trPr>
        <w:tc>
          <w:tcPr>
            <w:tcW w:w="1702"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3.11.</w:t>
            </w:r>
          </w:p>
        </w:tc>
        <w:tc>
          <w:tcPr>
            <w:tcW w:w="7817"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Требования к размещению автостоянок</w:t>
            </w:r>
          </w:p>
        </w:tc>
        <w:tc>
          <w:tcPr>
            <w:tcW w:w="900" w:type="dxa"/>
            <w:vAlign w:val="bottom"/>
          </w:tcPr>
          <w:p w:rsidR="009C1933" w:rsidRPr="009A26E9" w:rsidRDefault="009C1933" w:rsidP="008514E2">
            <w:pPr>
              <w:pStyle w:val="af7"/>
              <w:tabs>
                <w:tab w:val="left" w:pos="0"/>
                <w:tab w:val="left" w:pos="142"/>
                <w:tab w:val="left" w:pos="426"/>
              </w:tabs>
              <w:jc w:val="both"/>
              <w:rPr>
                <w:b w:val="0"/>
                <w:sz w:val="24"/>
                <w:szCs w:val="24"/>
              </w:rPr>
            </w:pPr>
          </w:p>
        </w:tc>
      </w:tr>
      <w:tr w:rsidR="009C1933" w:rsidRPr="009A26E9" w:rsidTr="000F3988">
        <w:trPr>
          <w:trHeight w:val="133"/>
        </w:trPr>
        <w:tc>
          <w:tcPr>
            <w:tcW w:w="1702"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3.12.</w:t>
            </w:r>
          </w:p>
        </w:tc>
        <w:tc>
          <w:tcPr>
            <w:tcW w:w="7817"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lang w:eastAsia="ar-SA"/>
              </w:rPr>
              <w:t xml:space="preserve">Перечень зон с особыми условиями использования территорий сельского поселения </w:t>
            </w:r>
            <w:r w:rsidR="0014078F">
              <w:rPr>
                <w:b w:val="0"/>
                <w:sz w:val="24"/>
                <w:szCs w:val="24"/>
                <w:lang w:eastAsia="ar-SA"/>
              </w:rPr>
              <w:t>Буздякский</w:t>
            </w:r>
            <w:r w:rsidRPr="000E5BEC">
              <w:rPr>
                <w:b w:val="0"/>
                <w:sz w:val="24"/>
                <w:szCs w:val="24"/>
                <w:lang w:eastAsia="ar-SA"/>
              </w:rPr>
              <w:t xml:space="preserve"> сельсовет муниципального района </w:t>
            </w:r>
            <w:r w:rsidR="00190A98">
              <w:rPr>
                <w:b w:val="0"/>
                <w:sz w:val="24"/>
                <w:szCs w:val="24"/>
                <w:lang w:eastAsia="ar-SA"/>
              </w:rPr>
              <w:t>Буздякский</w:t>
            </w:r>
            <w:r w:rsidRPr="000E5BEC">
              <w:rPr>
                <w:b w:val="0"/>
                <w:sz w:val="24"/>
                <w:szCs w:val="24"/>
                <w:lang w:eastAsia="ar-SA"/>
              </w:rPr>
              <w:t xml:space="preserve"> район Республики Башкортостан по санитарно-гигиеническим и природно-экологическим требованиям</w:t>
            </w:r>
          </w:p>
        </w:tc>
        <w:tc>
          <w:tcPr>
            <w:tcW w:w="900" w:type="dxa"/>
            <w:vAlign w:val="bottom"/>
          </w:tcPr>
          <w:p w:rsidR="009C1933" w:rsidRPr="009A26E9" w:rsidRDefault="009C1933" w:rsidP="008514E2">
            <w:pPr>
              <w:pStyle w:val="af7"/>
              <w:tabs>
                <w:tab w:val="left" w:pos="0"/>
                <w:tab w:val="left" w:pos="142"/>
                <w:tab w:val="left" w:pos="426"/>
              </w:tabs>
              <w:jc w:val="both"/>
              <w:rPr>
                <w:b w:val="0"/>
                <w:sz w:val="24"/>
                <w:szCs w:val="24"/>
              </w:rPr>
            </w:pPr>
          </w:p>
        </w:tc>
      </w:tr>
      <w:tr w:rsidR="009C1933" w:rsidRPr="009A26E9" w:rsidTr="000F3988">
        <w:trPr>
          <w:trHeight w:val="133"/>
        </w:trPr>
        <w:tc>
          <w:tcPr>
            <w:tcW w:w="1702"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3.13.</w:t>
            </w:r>
          </w:p>
        </w:tc>
        <w:tc>
          <w:tcPr>
            <w:tcW w:w="7817"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Виды территориальных зон</w:t>
            </w:r>
          </w:p>
        </w:tc>
        <w:tc>
          <w:tcPr>
            <w:tcW w:w="900" w:type="dxa"/>
            <w:vAlign w:val="bottom"/>
          </w:tcPr>
          <w:p w:rsidR="009C1933" w:rsidRPr="009A26E9" w:rsidRDefault="009C1933" w:rsidP="008514E2">
            <w:pPr>
              <w:pStyle w:val="af7"/>
              <w:tabs>
                <w:tab w:val="left" w:pos="0"/>
                <w:tab w:val="left" w:pos="142"/>
                <w:tab w:val="left" w:pos="426"/>
              </w:tabs>
              <w:jc w:val="both"/>
              <w:rPr>
                <w:b w:val="0"/>
                <w:sz w:val="24"/>
                <w:szCs w:val="24"/>
              </w:rPr>
            </w:pPr>
          </w:p>
        </w:tc>
      </w:tr>
    </w:tbl>
    <w:p w:rsidR="000E5BEC" w:rsidRDefault="000E5BEC"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Введение</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Настоящие Правила землепользования и застройки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Генеральным планом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Схемой территориального планирования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сельское поселение).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973C9A" w:rsidRPr="00910495" w:rsidRDefault="00973C9A" w:rsidP="00973C9A">
      <w:pPr>
        <w:spacing w:after="0"/>
        <w:ind w:firstLine="708"/>
        <w:jc w:val="both"/>
        <w:rPr>
          <w:rFonts w:ascii="Times New Roman" w:hAnsi="Times New Roman" w:cs="Times New Roman"/>
          <w:bCs/>
          <w:sz w:val="24"/>
          <w:szCs w:val="24"/>
        </w:rPr>
      </w:pPr>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973C9A" w:rsidRDefault="00973C9A" w:rsidP="00973C9A">
      <w:pPr>
        <w:spacing w:after="0"/>
        <w:jc w:val="both"/>
        <w:rPr>
          <w:rFonts w:ascii="Times New Roman" w:hAnsi="Times New Roman" w:cs="Times New Roman"/>
          <w:sz w:val="24"/>
          <w:szCs w:val="24"/>
        </w:rPr>
      </w:pPr>
    </w:p>
    <w:p w:rsidR="00190A98" w:rsidRDefault="00190A98" w:rsidP="00973C9A">
      <w:pPr>
        <w:spacing w:after="0"/>
        <w:jc w:val="both"/>
        <w:rPr>
          <w:rFonts w:ascii="Times New Roman" w:hAnsi="Times New Roman" w:cs="Times New Roman"/>
          <w:b/>
          <w:bCs/>
          <w:sz w:val="24"/>
          <w:szCs w:val="24"/>
        </w:rPr>
      </w:pPr>
    </w:p>
    <w:p w:rsidR="00190A98" w:rsidRDefault="00190A98" w:rsidP="00973C9A">
      <w:pPr>
        <w:spacing w:after="0"/>
        <w:jc w:val="both"/>
        <w:rPr>
          <w:rFonts w:ascii="Times New Roman" w:hAnsi="Times New Roman" w:cs="Times New Roman"/>
          <w:b/>
          <w:bCs/>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1.2. Общие положения о градостроительном зонировании территории сельского поселения</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местоположения границ территориальных зон, границ зон  с особыми условиями использования территории, в том числе по санитарно-гигиеническим требованиям;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о регулировании землепользования и застройки органами местного самоуправления сельского поселения и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Градостроительным кодексом Российской Федерации,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w:t>
      </w:r>
      <w:r w:rsidRPr="00910495">
        <w:rPr>
          <w:rFonts w:ascii="Times New Roman" w:hAnsi="Times New Roman" w:cs="Times New Roman"/>
          <w:sz w:val="24"/>
          <w:szCs w:val="24"/>
        </w:rPr>
        <w:lastRenderedPageBreak/>
        <w:t>условно разрешенными видами на территории одного земельного участка, если иное не предусмотрено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bookmarkStart w:id="4" w:name="Par374"/>
      <w:bookmarkEnd w:id="4"/>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157173" w:rsidRPr="00157173" w:rsidRDefault="00973C9A" w:rsidP="006B3381">
      <w:pPr>
        <w:autoSpaceDE w:val="0"/>
        <w:autoSpaceDN w:val="0"/>
        <w:adjustRightInd w:val="0"/>
        <w:spacing w:after="0" w:line="240" w:lineRule="auto"/>
        <w:ind w:firstLine="708"/>
        <w:contextualSpacing/>
        <w:rPr>
          <w:rFonts w:ascii="Times New Roman" w:hAnsi="Times New Roman" w:cs="Times New Roman"/>
          <w:sz w:val="24"/>
          <w:szCs w:val="24"/>
        </w:rPr>
      </w:pPr>
      <w:r w:rsidRPr="00910495">
        <w:rPr>
          <w:rFonts w:ascii="Times New Roman" w:hAnsi="Times New Roman" w:cs="Times New Roman"/>
          <w:sz w:val="24"/>
          <w:szCs w:val="24"/>
        </w:rPr>
        <w:t>1</w:t>
      </w:r>
      <w:r w:rsidRPr="00157173">
        <w:rPr>
          <w:rFonts w:ascii="Times New Roman" w:hAnsi="Times New Roman" w:cs="Times New Roman"/>
          <w:sz w:val="24"/>
          <w:szCs w:val="24"/>
        </w:rPr>
        <w:t xml:space="preserve">) </w:t>
      </w:r>
      <w:r w:rsidR="00157173" w:rsidRPr="00157173">
        <w:rPr>
          <w:rFonts w:ascii="Times New Roman" w:hAnsi="Times New Roman" w:cs="Times New Roman"/>
          <w:sz w:val="24"/>
          <w:szCs w:val="24"/>
        </w:rPr>
        <w:t>предельные размеры земельных участков:</w:t>
      </w:r>
      <w:r w:rsidR="006B3381">
        <w:rPr>
          <w:rFonts w:ascii="Times New Roman" w:hAnsi="Times New Roman" w:cs="Times New Roman"/>
          <w:sz w:val="24"/>
          <w:szCs w:val="24"/>
        </w:rPr>
        <w:t xml:space="preserve"> </w:t>
      </w:r>
      <w:r w:rsidR="00157173" w:rsidRPr="00157173">
        <w:rPr>
          <w:rFonts w:ascii="Times New Roman" w:hAnsi="Times New Roman" w:cs="Times New Roman"/>
          <w:sz w:val="24"/>
          <w:szCs w:val="24"/>
        </w:rPr>
        <w:t>минимальная (максимальная) площадь земельного участка</w:t>
      </w:r>
      <w:r w:rsidR="006B3381">
        <w:rPr>
          <w:rFonts w:ascii="Times New Roman" w:hAnsi="Times New Roman" w:cs="Times New Roman"/>
          <w:sz w:val="24"/>
          <w:szCs w:val="24"/>
        </w:rPr>
        <w:t>;</w:t>
      </w:r>
    </w:p>
    <w:p w:rsidR="00973C9A" w:rsidRPr="00910495" w:rsidRDefault="00157173"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73C9A" w:rsidRPr="00910495">
        <w:rPr>
          <w:rFonts w:ascii="Times New Roman" w:hAnsi="Times New Roman" w:cs="Times New Roman"/>
          <w:sz w:val="24"/>
          <w:szCs w:val="24"/>
        </w:rPr>
        <w:t>предельную этажность, где,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73C9A"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973C9A"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r w:rsidR="00973C9A">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определены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границы зон с особыми условиями использования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расположены в границах территорий памятников и ассамблей,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предоставлены для добычи полезных ископаемых.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1.2.11. В целях градостроительного зонирования территории сельского поселения в составе территориальных зон подзоны не выделяются.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Глава 2. Порядок применения Правил землепользования и застройки сельского поселения и внесения в них изменений</w:t>
      </w:r>
    </w:p>
    <w:p w:rsidR="00973C9A" w:rsidRPr="00910495" w:rsidRDefault="00973C9A" w:rsidP="00973C9A">
      <w:pPr>
        <w:spacing w:after="0"/>
        <w:jc w:val="both"/>
        <w:rPr>
          <w:rFonts w:ascii="Times New Roman" w:hAnsi="Times New Roman" w:cs="Times New Roman"/>
          <w:b/>
          <w:bCs/>
          <w:sz w:val="24"/>
          <w:szCs w:val="24"/>
        </w:rPr>
      </w:pPr>
      <w:bookmarkStart w:id="5" w:name="Par403"/>
      <w:bookmarkEnd w:id="5"/>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2.1.1. Землепользование и застройка на земельных участках, на которые распространяется действие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973C9A" w:rsidRPr="00910495" w:rsidRDefault="00973C9A" w:rsidP="00973C9A">
      <w:pPr>
        <w:spacing w:after="0"/>
        <w:ind w:firstLine="708"/>
        <w:jc w:val="both"/>
        <w:rPr>
          <w:rFonts w:ascii="Times New Roman" w:hAnsi="Times New Roman" w:cs="Times New Roman"/>
          <w:sz w:val="24"/>
          <w:szCs w:val="24"/>
        </w:rPr>
      </w:pPr>
      <w:bookmarkStart w:id="6" w:name="Par417"/>
      <w:bookmarkEnd w:id="6"/>
      <w:r w:rsidRPr="00910495">
        <w:rPr>
          <w:rFonts w:ascii="Times New Roman" w:hAnsi="Times New Roman" w:cs="Times New Roman"/>
          <w:sz w:val="24"/>
          <w:szCs w:val="24"/>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910495">
        <w:rPr>
          <w:rFonts w:ascii="Times New Roman" w:hAnsi="Times New Roman" w:cs="Times New Roman"/>
          <w:sz w:val="24"/>
          <w:szCs w:val="24"/>
        </w:rPr>
        <w:lastRenderedPageBreak/>
        <w:t>уполномоченными органами исполнительной власти с учетом положений пунктов 2.1.2.2 - 2.1.2.7 настоящих Правил.</w:t>
      </w:r>
    </w:p>
    <w:p w:rsidR="00973C9A" w:rsidRPr="00910495" w:rsidRDefault="00973C9A" w:rsidP="00973C9A">
      <w:pPr>
        <w:spacing w:after="0"/>
        <w:ind w:firstLine="708"/>
        <w:jc w:val="both"/>
        <w:rPr>
          <w:rFonts w:ascii="Times New Roman" w:hAnsi="Times New Roman" w:cs="Times New Roman"/>
          <w:sz w:val="24"/>
          <w:szCs w:val="24"/>
        </w:rPr>
      </w:pPr>
      <w:bookmarkStart w:id="7" w:name="Par428"/>
      <w:bookmarkEnd w:id="7"/>
      <w:r w:rsidRPr="00910495">
        <w:rPr>
          <w:rFonts w:ascii="Times New Roman" w:hAnsi="Times New Roman" w:cs="Times New Roman"/>
          <w:sz w:val="24"/>
          <w:szCs w:val="24"/>
        </w:rPr>
        <w:t>2.1.2.2.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bookmarkStart w:id="8" w:name="Par433"/>
      <w:bookmarkEnd w:id="8"/>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2.1.2.8. Использование земель лесного фонда, земель запаса, сельскохозяйственных угодий в составе земель сельскохозяйственного назначения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bookmarkStart w:id="9" w:name="Par439"/>
      <w:bookmarkEnd w:id="9"/>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973C9A" w:rsidRPr="004177D7" w:rsidRDefault="00973C9A" w:rsidP="00973C9A">
      <w:pPr>
        <w:spacing w:after="0"/>
        <w:ind w:firstLine="708"/>
        <w:jc w:val="both"/>
        <w:rPr>
          <w:rStyle w:val="2b"/>
          <w:rFonts w:ascii="Times New Roman" w:hAnsi="Times New Roman" w:cs="Times New Roman"/>
          <w:sz w:val="24"/>
          <w:szCs w:val="24"/>
        </w:rPr>
      </w:pPr>
      <w:r w:rsidRPr="00910495">
        <w:rPr>
          <w:rFonts w:ascii="Times New Roman" w:hAnsi="Times New Roman" w:cs="Times New Roman"/>
          <w:sz w:val="24"/>
          <w:szCs w:val="24"/>
        </w:rPr>
        <w:t>2.1.3.</w:t>
      </w:r>
      <w:r>
        <w:rPr>
          <w:rFonts w:ascii="Times New Roman" w:hAnsi="Times New Roman" w:cs="Times New Roman"/>
          <w:sz w:val="24"/>
          <w:szCs w:val="24"/>
        </w:rPr>
        <w:t>2.</w:t>
      </w:r>
      <w:r w:rsidRPr="00910495">
        <w:rPr>
          <w:rFonts w:ascii="Times New Roman" w:hAnsi="Times New Roman" w:cs="Times New Roman"/>
          <w:sz w:val="24"/>
          <w:szCs w:val="24"/>
        </w:rPr>
        <w:t xml:space="preserve"> </w:t>
      </w:r>
      <w:r w:rsidRPr="004177D7">
        <w:rPr>
          <w:rStyle w:val="2b"/>
          <w:rFonts w:ascii="Times New Roman" w:hAnsi="Times New Roman" w:cs="Times New Roman"/>
          <w:sz w:val="24"/>
          <w:szCs w:val="24"/>
        </w:rPr>
        <w:t>Правообладатели земельных участков вправе обратиться за разрешениями на откло</w:t>
      </w:r>
      <w:r w:rsidRPr="004177D7">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4177D7">
        <w:rPr>
          <w:rStyle w:val="2b"/>
          <w:rFonts w:ascii="Times New Roman" w:hAnsi="Times New Roman" w:cs="Times New Roman"/>
          <w:sz w:val="24"/>
          <w:szCs w:val="24"/>
        </w:rPr>
        <w:softHyphen/>
        <w:t xml:space="preserve">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4177D7">
        <w:rPr>
          <w:rStyle w:val="2b"/>
          <w:rFonts w:ascii="Times New Roman" w:hAnsi="Times New Roman" w:cs="Times New Roman"/>
          <w:sz w:val="24"/>
          <w:szCs w:val="24"/>
        </w:rPr>
        <w:lastRenderedPageBreak/>
        <w:t>градостроительным регламентом для конкретной территориальной зоны, не более чем на десять процентов.</w:t>
      </w:r>
    </w:p>
    <w:p w:rsidR="00973C9A" w:rsidRPr="004177D7" w:rsidRDefault="00973C9A" w:rsidP="0040188F">
      <w:pPr>
        <w:pStyle w:val="212"/>
        <w:shd w:val="clear" w:color="auto" w:fill="auto"/>
        <w:tabs>
          <w:tab w:val="left" w:pos="0"/>
          <w:tab w:val="left" w:pos="142"/>
          <w:tab w:val="left" w:pos="426"/>
          <w:tab w:val="left" w:pos="118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0495">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муниципального района </w:t>
      </w:r>
      <w:r w:rsidR="00190A98">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(далее - Комиссия) заявление о получении указанного разрешения. </w:t>
      </w:r>
      <w:r w:rsidRPr="004177D7">
        <w:rPr>
          <w:rFonts w:ascii="Times New Roman" w:hAnsi="Times New Roman" w:cs="Times New Roman"/>
          <w:color w:val="000000"/>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40188F">
      <w:pPr>
        <w:spacing w:after="0"/>
        <w:ind w:firstLine="708"/>
        <w:jc w:val="both"/>
        <w:rPr>
          <w:rFonts w:ascii="Times New Roman" w:hAnsi="Times New Roman" w:cs="Times New Roman"/>
          <w:sz w:val="24"/>
          <w:szCs w:val="24"/>
        </w:rPr>
      </w:pPr>
      <w:bookmarkStart w:id="10" w:name="Par442"/>
      <w:bookmarkEnd w:id="10"/>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2.1.3.5. Комиссия по вопросам градостроительства, землепользования и застройки при администрации муниципального района </w:t>
      </w:r>
      <w:r w:rsidR="00190A98">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организует и проводит публичные слушания или общественные обсуждения по вопросу предоставления разрешения в порядке, предусмотренном Градостроительным кодексом Российской Федерации и иными правовыми актами органов местного </w:t>
      </w:r>
      <w:r>
        <w:rPr>
          <w:rFonts w:ascii="Times New Roman" w:hAnsi="Times New Roman" w:cs="Times New Roman"/>
          <w:sz w:val="24"/>
          <w:szCs w:val="24"/>
        </w:rPr>
        <w:t xml:space="preserve">самоуправления </w:t>
      </w:r>
      <w:r w:rsidRPr="00910495">
        <w:rPr>
          <w:rFonts w:ascii="Times New Roman" w:hAnsi="Times New Roman" w:cs="Times New Roman"/>
          <w:sz w:val="24"/>
          <w:szCs w:val="24"/>
        </w:rPr>
        <w:t>сельского поселения. Расходы, связанные с организацией и проведением публичных слушаний или общественных обсуждений по вопросу о предоставлении разрешения,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1" w:name="Par445"/>
      <w:bookmarkEnd w:id="11"/>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2.1.3.9. Форма заявления о получении разрешения, порядок и сроки рассмотрения заявлений устанавливаются администрацией муниципального района </w:t>
      </w:r>
      <w:r w:rsidR="00190A98">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w:t>
      </w:r>
      <w:r>
        <w:rPr>
          <w:rFonts w:ascii="Times New Roman" w:hAnsi="Times New Roman" w:cs="Times New Roman"/>
          <w:sz w:val="24"/>
          <w:szCs w:val="24"/>
        </w:rPr>
        <w:t>Р</w:t>
      </w:r>
      <w:r w:rsidRPr="00910495">
        <w:rPr>
          <w:rFonts w:ascii="Times New Roman" w:hAnsi="Times New Roman" w:cs="Times New Roman"/>
          <w:sz w:val="24"/>
          <w:szCs w:val="24"/>
        </w:rPr>
        <w:t>еспублики Башкортостан.</w:t>
      </w:r>
    </w:p>
    <w:p w:rsidR="00973C9A" w:rsidRPr="004177D7"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2.1.3.10. Физические и юридические лица вправе оспорить в судебном порядке решение о </w:t>
      </w:r>
      <w:r w:rsidRPr="004177D7">
        <w:rPr>
          <w:rStyle w:val="2b"/>
          <w:rFonts w:ascii="Times New Roman" w:hAnsi="Times New Roman" w:cs="Times New Roman"/>
          <w:sz w:val="24"/>
          <w:szCs w:val="24"/>
        </w:rPr>
        <w:t>выдаче разрешения на отклонение от предельных параметров разрешенного строительства или об отказе в выдаче такого разрешения</w:t>
      </w:r>
      <w:r w:rsidRPr="004177D7">
        <w:rPr>
          <w:rFonts w:ascii="Times New Roman" w:hAnsi="Times New Roman" w:cs="Times New Roman"/>
          <w:sz w:val="24"/>
          <w:szCs w:val="24"/>
        </w:rPr>
        <w:t>.</w:t>
      </w:r>
    </w:p>
    <w:p w:rsidR="00973C9A"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973C9A" w:rsidRDefault="00973C9A" w:rsidP="00973C9A">
      <w:pPr>
        <w:spacing w:after="0"/>
        <w:ind w:firstLine="708"/>
        <w:jc w:val="both"/>
        <w:rPr>
          <w:rFonts w:ascii="Times New Roman" w:hAnsi="Times New Roman" w:cs="Times New Roman"/>
          <w:b/>
          <w:bCs/>
          <w:sz w:val="24"/>
          <w:szCs w:val="24"/>
        </w:rPr>
      </w:pPr>
      <w:bookmarkStart w:id="12" w:name="Par468"/>
      <w:bookmarkEnd w:id="12"/>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2.2.2. Предоставление разрешения на условно разрешенный вид использования земельного участка и объекта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8"/>
        <w:jc w:val="both"/>
        <w:rPr>
          <w:rFonts w:ascii="Times New Roman" w:hAnsi="Times New Roman" w:cs="Times New Roman"/>
          <w:sz w:val="24"/>
          <w:szCs w:val="24"/>
        </w:rPr>
      </w:pPr>
      <w:bookmarkStart w:id="13" w:name="Par473"/>
      <w:bookmarkEnd w:id="13"/>
      <w:r w:rsidRPr="00910495">
        <w:rPr>
          <w:rFonts w:ascii="Times New Roman" w:hAnsi="Times New Roman" w:cs="Times New Roman"/>
          <w:sz w:val="24"/>
          <w:szCs w:val="24"/>
        </w:rPr>
        <w:lastRenderedPageBreak/>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4" w:name="Par476"/>
      <w:bookmarkEnd w:id="14"/>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 или общественных обсуждений.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администрацией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2.3. Порядок предоставления разрешения на условно разрешенный вид использования земельного участка или объекта капитального строительства</w:t>
      </w:r>
      <w:r w:rsidRPr="00910495">
        <w:rPr>
          <w:rFonts w:ascii="Times New Roman" w:hAnsi="Times New Roman" w:cs="Times New Roman"/>
          <w:sz w:val="24"/>
          <w:szCs w:val="24"/>
        </w:rPr>
        <w:t xml:space="preserve"> </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 xml:space="preserve">2.3.1.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10495">
        <w:rPr>
          <w:rFonts w:ascii="Times New Roman" w:eastAsia="Times New Roman" w:hAnsi="Times New Roman" w:cs="Times New Roman"/>
          <w:sz w:val="24"/>
          <w:szCs w:val="24"/>
          <w:lang w:eastAsia="ru-RU"/>
        </w:rPr>
        <w:t xml:space="preserve">Заявление о предоставлении разрешения на </w:t>
      </w:r>
      <w:r w:rsidRPr="00910495">
        <w:rPr>
          <w:rFonts w:ascii="Times New Roman" w:eastAsia="Times New Roman" w:hAnsi="Times New Roman" w:cs="Times New Roman"/>
          <w:sz w:val="24"/>
          <w:szCs w:val="24"/>
          <w:lang w:eastAsia="ru-RU"/>
        </w:rPr>
        <w:lastRenderedPageBreak/>
        <w:t>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2.3.2. Разрешение на условно разрешенный вид использования может быть предоставлено в следующих случаях: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2.3.3. Заявление о предоставлении разрешения на условно разрешенный вид использования должно содержать: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2.3.4. </w:t>
      </w:r>
      <w:r w:rsidRPr="00910495">
        <w:rPr>
          <w:rFonts w:ascii="Times New Roman" w:hAnsi="Times New Roman" w:cs="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запроса и даются идентификационные сведения о заявителе. </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lastRenderedPageBreak/>
        <w:t>2) кадастровый номер земельного участка и его кадастровый план;</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73C9A" w:rsidRPr="00910495" w:rsidRDefault="00973C9A" w:rsidP="00973C9A">
      <w:pPr>
        <w:pStyle w:val="aff1"/>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73C9A" w:rsidRPr="001C2F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грузооборот (частота подъезда к объекту грузового автотранспорта);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2.3.5. Основания для возврата заявителю заявления: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условно разрешенный вид использования обратилось лицо, не имеющее на это полномочий;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2.4.4 настоящих Правил;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4) запрашиваемый условно разрешенный вид использования не включен в состав градостроительного регламента в территориальной зоне, в которой расположен земельный участок и (или) объект капитального строительства, правообладателем которых является заявитель.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2.3.6. При наличии оснований для возврата заявления, Комиссия в течение 10 дней с момента подачи такого заявления возвращает его заявителю.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2.3.7.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2.3.8.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администрации сельского поселения</w:t>
      </w:r>
      <w:r>
        <w:rPr>
          <w:rFonts w:ascii="Times New Roman" w:hAnsi="Times New Roman" w:cs="Times New Roman"/>
          <w:sz w:val="24"/>
          <w:szCs w:val="24"/>
        </w:rPr>
        <w:t>.</w:t>
      </w:r>
      <w:r w:rsidRPr="00910495">
        <w:rPr>
          <w:rFonts w:ascii="Times New Roman" w:hAnsi="Times New Roman" w:cs="Times New Roman"/>
          <w:sz w:val="24"/>
          <w:szCs w:val="24"/>
        </w:rPr>
        <w:t xml:space="preserve"> </w:t>
      </w:r>
    </w:p>
    <w:p w:rsidR="00973C9A" w:rsidRPr="00E6174B"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2.3.9. </w:t>
      </w:r>
      <w:r w:rsidRPr="00E6174B">
        <w:rPr>
          <w:rFonts w:ascii="Times New Roman" w:hAnsi="Times New Roman" w:cs="Times New Roman"/>
          <w:sz w:val="24"/>
          <w:szCs w:val="24"/>
        </w:rPr>
        <w:t>На основании рекомендаций, указанных в п.</w:t>
      </w:r>
      <w:r>
        <w:rPr>
          <w:rFonts w:ascii="Times New Roman" w:hAnsi="Times New Roman" w:cs="Times New Roman"/>
          <w:sz w:val="24"/>
          <w:szCs w:val="24"/>
        </w:rPr>
        <w:t>2.</w:t>
      </w:r>
      <w:r w:rsidRPr="00E6174B">
        <w:rPr>
          <w:rFonts w:ascii="Times New Roman" w:hAnsi="Times New Roman" w:cs="Times New Roman"/>
          <w:sz w:val="24"/>
          <w:szCs w:val="24"/>
        </w:rPr>
        <w:t>3</w:t>
      </w:r>
      <w:r>
        <w:rPr>
          <w:rFonts w:ascii="Times New Roman" w:hAnsi="Times New Roman" w:cs="Times New Roman"/>
          <w:sz w:val="24"/>
          <w:szCs w:val="24"/>
        </w:rPr>
        <w:t>.8</w:t>
      </w:r>
      <w:r w:rsidRPr="00E6174B">
        <w:rPr>
          <w:rFonts w:ascii="Times New Roman" w:hAnsi="Times New Roman" w:cs="Times New Roman"/>
          <w:sz w:val="24"/>
          <w:szCs w:val="24"/>
        </w:rPr>
        <w:t xml:space="preserve">, глава </w:t>
      </w:r>
      <w:r w:rsidRPr="00910495">
        <w:rPr>
          <w:rFonts w:ascii="Times New Roman" w:hAnsi="Times New Roman" w:cs="Times New Roman"/>
          <w:sz w:val="24"/>
          <w:szCs w:val="24"/>
        </w:rPr>
        <w:t>администрации сельского поселения</w:t>
      </w:r>
      <w:r w:rsidRPr="00E6174B">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w:t>
      </w:r>
      <w:r>
        <w:rPr>
          <w:rFonts w:ascii="Times New Roman" w:hAnsi="Times New Roman" w:cs="Times New Roman"/>
          <w:sz w:val="24"/>
          <w:szCs w:val="24"/>
        </w:rPr>
        <w:t>сельского поселения</w:t>
      </w:r>
      <w:r w:rsidRPr="00E6174B">
        <w:rPr>
          <w:rFonts w:ascii="Times New Roman" w:hAnsi="Times New Roman" w:cs="Times New Roman"/>
          <w:sz w:val="24"/>
          <w:szCs w:val="24"/>
        </w:rPr>
        <w:t xml:space="preserve"> в сети Интернет.</w:t>
      </w:r>
    </w:p>
    <w:p w:rsidR="00973C9A" w:rsidRPr="00E6174B" w:rsidRDefault="00973C9A" w:rsidP="00973C9A">
      <w:pPr>
        <w:tabs>
          <w:tab w:val="left" w:pos="0"/>
          <w:tab w:val="left" w:pos="142"/>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174B">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2.3.1</w:t>
      </w:r>
      <w:r>
        <w:rPr>
          <w:rFonts w:ascii="Times New Roman" w:hAnsi="Times New Roman" w:cs="Times New Roman"/>
          <w:sz w:val="24"/>
          <w:szCs w:val="24"/>
        </w:rPr>
        <w:t>0</w:t>
      </w:r>
      <w:r w:rsidRPr="00910495">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0188F" w:rsidRDefault="0040188F" w:rsidP="00973C9A">
      <w:pPr>
        <w:spacing w:after="0"/>
        <w:ind w:firstLine="708"/>
        <w:jc w:val="both"/>
        <w:rPr>
          <w:rFonts w:ascii="Times New Roman" w:hAnsi="Times New Roman" w:cs="Times New Roman"/>
          <w:b/>
          <w:sz w:val="24"/>
          <w:szCs w:val="24"/>
        </w:rPr>
      </w:pPr>
    </w:p>
    <w:p w:rsidR="0040188F" w:rsidRDefault="0040188F"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2.4.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973C9A" w:rsidRDefault="00973C9A" w:rsidP="00973C9A">
      <w:pPr>
        <w:spacing w:after="0"/>
        <w:ind w:firstLine="708"/>
        <w:jc w:val="both"/>
        <w:rPr>
          <w:rFonts w:ascii="Times New Roman" w:hAnsi="Times New Roman" w:cs="Times New Roman"/>
          <w:sz w:val="24"/>
          <w:szCs w:val="24"/>
        </w:rPr>
      </w:pPr>
    </w:p>
    <w:p w:rsidR="00973C9A" w:rsidRPr="00AA4675" w:rsidRDefault="00973C9A" w:rsidP="0040188F">
      <w:pPr>
        <w:pStyle w:val="212"/>
        <w:shd w:val="clear" w:color="auto" w:fill="auto"/>
        <w:tabs>
          <w:tab w:val="left" w:pos="0"/>
          <w:tab w:val="left" w:pos="142"/>
          <w:tab w:val="left" w:pos="426"/>
          <w:tab w:val="left" w:pos="999"/>
        </w:tabs>
        <w:spacing w:after="0" w:line="276" w:lineRule="auto"/>
        <w:ind w:firstLine="709"/>
        <w:jc w:val="both"/>
        <w:rPr>
          <w:rFonts w:ascii="Times New Roman" w:hAnsi="Times New Roman" w:cs="Times New Roman"/>
          <w:sz w:val="24"/>
          <w:szCs w:val="24"/>
          <w:highlight w:val="yellow"/>
        </w:rPr>
      </w:pPr>
      <w:r w:rsidRPr="00AA4675">
        <w:rPr>
          <w:rFonts w:ascii="Times New Roman" w:hAnsi="Times New Roman" w:cs="Times New Roman"/>
          <w:sz w:val="24"/>
          <w:szCs w:val="24"/>
        </w:rPr>
        <w:t xml:space="preserve">2.4.1. </w:t>
      </w:r>
      <w:r w:rsidRPr="00AA4675">
        <w:rPr>
          <w:rStyle w:val="2b"/>
          <w:rFonts w:ascii="Times New Roman" w:hAnsi="Times New Roman" w:cs="Times New Roman"/>
          <w:sz w:val="24"/>
          <w:szCs w:val="24"/>
        </w:rPr>
        <w:t>Правообладатели земельных участков, размеры которых меньше установленных гра</w:t>
      </w:r>
      <w:r w:rsidRPr="00AA4675">
        <w:rPr>
          <w:rStyle w:val="2b"/>
          <w:rFonts w:ascii="Times New Roman" w:hAnsi="Times New Roman" w:cs="Times New Roman"/>
          <w:sz w:val="24"/>
          <w:szCs w:val="24"/>
        </w:rPr>
        <w:softHyphen/>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3C9A" w:rsidRPr="00AA4675" w:rsidRDefault="00973C9A" w:rsidP="0040188F">
      <w:pPr>
        <w:pStyle w:val="212"/>
        <w:shd w:val="clear" w:color="auto" w:fill="auto"/>
        <w:tabs>
          <w:tab w:val="left" w:pos="0"/>
          <w:tab w:val="left" w:pos="142"/>
          <w:tab w:val="left" w:pos="426"/>
          <w:tab w:val="left" w:pos="1186"/>
        </w:tabs>
        <w:spacing w:after="0" w:line="276" w:lineRule="auto"/>
        <w:ind w:firstLine="709"/>
        <w:jc w:val="both"/>
        <w:rPr>
          <w:rStyle w:val="2b"/>
          <w:rFonts w:ascii="Times New Roman" w:hAnsi="Times New Roman" w:cs="Times New Roman"/>
          <w:sz w:val="24"/>
          <w:szCs w:val="24"/>
        </w:rPr>
      </w:pPr>
      <w:r w:rsidRPr="00AA4675">
        <w:rPr>
          <w:rStyle w:val="2b"/>
          <w:rFonts w:ascii="Times New Roman" w:hAnsi="Times New Roman" w:cs="Times New Roman"/>
          <w:sz w:val="24"/>
          <w:szCs w:val="24"/>
        </w:rPr>
        <w:t>2.4.2. Правообладатели земельных участков вправе обратиться за разрешениями на откло</w:t>
      </w:r>
      <w:r w:rsidRPr="00AA4675">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AA4675">
        <w:rPr>
          <w:rStyle w:val="2b"/>
          <w:rFonts w:ascii="Times New Roman" w:hAnsi="Times New Roman" w:cs="Times New Roman"/>
          <w:sz w:val="24"/>
          <w:szCs w:val="24"/>
        </w:rPr>
        <w:softHyphen/>
        <w:t xml:space="preserve">тального строительства, если такое отклонение необходимо в целях </w:t>
      </w:r>
      <w:r w:rsidRPr="00AA4675">
        <w:rPr>
          <w:rStyle w:val="2b"/>
          <w:rFonts w:ascii="Times New Roman" w:hAnsi="Times New Roman" w:cs="Times New Roman"/>
          <w:sz w:val="24"/>
          <w:szCs w:val="24"/>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73C9A" w:rsidRPr="005F7C5D" w:rsidRDefault="00973C9A" w:rsidP="0040188F">
      <w:pPr>
        <w:pStyle w:val="212"/>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5F7C5D">
        <w:rPr>
          <w:rFonts w:ascii="Times New Roman" w:hAnsi="Times New Roman" w:cs="Times New Roman"/>
          <w:color w:val="000000"/>
          <w:sz w:val="24"/>
          <w:szCs w:val="24"/>
          <w:shd w:val="clear" w:color="auto" w:fill="FFFFFF"/>
        </w:rPr>
        <w:t>2.4.3.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4</w:t>
      </w:r>
      <w:r w:rsidRPr="00910495">
        <w:rPr>
          <w:rFonts w:ascii="Times New Roman" w:hAnsi="Times New Roman" w:cs="Times New Roman"/>
          <w:sz w:val="24"/>
          <w:szCs w:val="24"/>
        </w:rPr>
        <w:t xml:space="preserve">.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Предоставление разрешения на отклонение от предельных параметров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5</w:t>
      </w:r>
      <w:r w:rsidRPr="00910495">
        <w:rPr>
          <w:rFonts w:ascii="Times New Roman" w:hAnsi="Times New Roman" w:cs="Times New Roman"/>
          <w:sz w:val="24"/>
          <w:szCs w:val="24"/>
        </w:rPr>
        <w:t xml:space="preserve">. Заявление о предоставлении разрешения на отклонение от предельных параметров должно содержать: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6</w:t>
      </w:r>
      <w:r w:rsidRPr="00910495">
        <w:rPr>
          <w:rFonts w:ascii="Times New Roman" w:hAnsi="Times New Roman" w:cs="Times New Roman"/>
          <w:sz w:val="24"/>
          <w:szCs w:val="24"/>
        </w:rPr>
        <w:t xml:space="preserve">. Обязательными приложениями к заявлению являются: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w:t>
      </w:r>
      <w:r w:rsidRPr="00AA4675">
        <w:rPr>
          <w:rFonts w:ascii="Times New Roman" w:hAnsi="Times New Roman" w:cs="Times New Roman"/>
          <w:sz w:val="24"/>
          <w:szCs w:val="24"/>
        </w:rPr>
        <w:t>выдаваемое отделом</w:t>
      </w:r>
      <w:r>
        <w:rPr>
          <w:rFonts w:ascii="Times New Roman" w:hAnsi="Times New Roman" w:cs="Times New Roman"/>
          <w:sz w:val="24"/>
          <w:szCs w:val="24"/>
        </w:rPr>
        <w:t xml:space="preserve"> </w:t>
      </w:r>
      <w:r w:rsidRPr="00910495">
        <w:rPr>
          <w:rFonts w:ascii="Times New Roman" w:hAnsi="Times New Roman" w:cs="Times New Roman"/>
          <w:sz w:val="24"/>
          <w:szCs w:val="24"/>
        </w:rPr>
        <w:t xml:space="preserve"> архитектуры и градостроительной деятельности администрации муниципального района </w:t>
      </w:r>
      <w:r w:rsidR="00190A98">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7</w:t>
      </w:r>
      <w:r w:rsidRPr="00910495">
        <w:rPr>
          <w:rFonts w:ascii="Times New Roman" w:hAnsi="Times New Roman" w:cs="Times New Roman"/>
          <w:sz w:val="24"/>
          <w:szCs w:val="24"/>
        </w:rPr>
        <w:t xml:space="preserve">. Основания для возврата заявления: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 заявлению не приложены документы, предусмотренные настоящими</w:t>
      </w:r>
      <w:r>
        <w:rPr>
          <w:rFonts w:ascii="Times New Roman" w:hAnsi="Times New Roman" w:cs="Times New Roman"/>
          <w:sz w:val="24"/>
          <w:szCs w:val="24"/>
        </w:rPr>
        <w:t xml:space="preserve"> </w:t>
      </w:r>
      <w:r w:rsidRPr="00910495">
        <w:rPr>
          <w:rFonts w:ascii="Times New Roman" w:hAnsi="Times New Roman" w:cs="Times New Roman"/>
          <w:sz w:val="24"/>
          <w:szCs w:val="24"/>
        </w:rPr>
        <w:t xml:space="preserve">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в территориальной зоне предельные параметры не установлены.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8</w:t>
      </w:r>
      <w:r w:rsidRPr="00910495">
        <w:rPr>
          <w:rFonts w:ascii="Times New Roman" w:hAnsi="Times New Roman" w:cs="Times New Roman"/>
          <w:sz w:val="24"/>
          <w:szCs w:val="24"/>
        </w:rPr>
        <w:t xml:space="preserve">. 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AA4675" w:rsidRDefault="00973C9A" w:rsidP="0040188F">
      <w:pPr>
        <w:pStyle w:val="212"/>
        <w:shd w:val="clear" w:color="auto" w:fill="auto"/>
        <w:tabs>
          <w:tab w:val="left" w:pos="0"/>
          <w:tab w:val="left" w:pos="142"/>
          <w:tab w:val="left" w:pos="426"/>
          <w:tab w:val="left" w:pos="994"/>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sz w:val="24"/>
          <w:szCs w:val="24"/>
        </w:rPr>
        <w:t xml:space="preserve">2.4.9. </w:t>
      </w:r>
      <w:r w:rsidRPr="00AA4675">
        <w:rPr>
          <w:rFonts w:ascii="Times New Roman" w:hAnsi="Times New Roman" w:cs="Times New Roman"/>
          <w:color w:val="000000"/>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r w:rsidRPr="00AA4675">
        <w:rPr>
          <w:rFonts w:ascii="Times New Roman" w:hAnsi="Times New Roman" w:cs="Times New Roman"/>
          <w:color w:val="000000"/>
          <w:sz w:val="39"/>
          <w:szCs w:val="39"/>
          <w:shd w:val="clear" w:color="auto" w:fill="FFFFFF"/>
        </w:rPr>
        <w:t xml:space="preserve"> </w:t>
      </w:r>
      <w:r w:rsidRPr="00AA4675">
        <w:rPr>
          <w:rStyle w:val="2b"/>
          <w:rFonts w:ascii="Times New Roman" w:hAnsi="Times New Roman" w:cs="Times New Roman"/>
          <w:sz w:val="24"/>
          <w:szCs w:val="24"/>
        </w:rPr>
        <w:t xml:space="preserve">за исключением случая, </w:t>
      </w:r>
      <w:r w:rsidRPr="00AA4675">
        <w:rPr>
          <w:rStyle w:val="2b"/>
          <w:rFonts w:ascii="Times New Roman" w:hAnsi="Times New Roman" w:cs="Times New Roman"/>
          <w:sz w:val="24"/>
          <w:szCs w:val="24"/>
        </w:rPr>
        <w:lastRenderedPageBreak/>
        <w:t>указанного в части 1.1 настоящей статьи.</w:t>
      </w:r>
      <w:r w:rsidRPr="00AA4675">
        <w:rPr>
          <w:rFonts w:ascii="Times New Roman" w:hAnsi="Times New Roman" w:cs="Times New Roman"/>
          <w:color w:val="000000"/>
          <w:sz w:val="39"/>
          <w:szCs w:val="39"/>
          <w:shd w:val="clear" w:color="auto" w:fill="FFFFFF"/>
        </w:rPr>
        <w:t xml:space="preserve"> </w:t>
      </w:r>
      <w:r w:rsidRPr="005F7C5D">
        <w:rPr>
          <w:rStyle w:val="2b"/>
          <w:rFonts w:ascii="Times New Roman" w:hAnsi="Times New Roman" w:cs="Times New Roman"/>
          <w:sz w:val="24"/>
          <w:szCs w:val="24"/>
        </w:rPr>
        <w:t>Порядок организации и проведения общественных обсуждений или публичных слушаний определен в раздел</w:t>
      </w:r>
      <w:r>
        <w:rPr>
          <w:rStyle w:val="2b"/>
          <w:rFonts w:ascii="Times New Roman" w:hAnsi="Times New Roman" w:cs="Times New Roman"/>
          <w:sz w:val="24"/>
          <w:szCs w:val="24"/>
        </w:rPr>
        <w:t>ах</w:t>
      </w:r>
      <w:r w:rsidRPr="005F7C5D">
        <w:rPr>
          <w:rStyle w:val="2b"/>
          <w:rFonts w:ascii="Times New Roman" w:hAnsi="Times New Roman" w:cs="Times New Roman"/>
          <w:sz w:val="24"/>
          <w:szCs w:val="24"/>
        </w:rPr>
        <w:t xml:space="preserve"> 2.6.</w:t>
      </w:r>
      <w:r>
        <w:rPr>
          <w:rStyle w:val="2b"/>
          <w:rFonts w:ascii="Times New Roman" w:hAnsi="Times New Roman" w:cs="Times New Roman"/>
          <w:sz w:val="24"/>
          <w:szCs w:val="24"/>
        </w:rPr>
        <w:t>-2.7.</w:t>
      </w:r>
      <w:r w:rsidRPr="005F7C5D">
        <w:rPr>
          <w:rStyle w:val="2b"/>
          <w:rFonts w:ascii="Times New Roman" w:hAnsi="Times New Roman" w:cs="Times New Roman"/>
          <w:sz w:val="24"/>
          <w:szCs w:val="24"/>
        </w:rPr>
        <w:t xml:space="preserve"> настоящих Правил.</w:t>
      </w:r>
    </w:p>
    <w:p w:rsidR="00973C9A" w:rsidRPr="00AA4675" w:rsidRDefault="00973C9A" w:rsidP="0040188F">
      <w:pPr>
        <w:pStyle w:val="212"/>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3C9A" w:rsidRPr="00AA4675" w:rsidRDefault="00973C9A" w:rsidP="0040188F">
      <w:pPr>
        <w:pStyle w:val="212"/>
        <w:shd w:val="clear" w:color="auto" w:fill="auto"/>
        <w:tabs>
          <w:tab w:val="left" w:pos="0"/>
          <w:tab w:val="left" w:pos="142"/>
          <w:tab w:val="left" w:pos="426"/>
          <w:tab w:val="left" w:pos="1009"/>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2.4.10.</w:t>
      </w:r>
      <w:r>
        <w:rPr>
          <w:rFonts w:ascii="Times New Roman" w:hAnsi="Times New Roman" w:cs="Times New Roman"/>
          <w:color w:val="000000"/>
          <w:sz w:val="24"/>
          <w:szCs w:val="24"/>
          <w:shd w:val="clear" w:color="auto" w:fill="FFFFFF"/>
        </w:rPr>
        <w:t xml:space="preserve"> </w:t>
      </w:r>
      <w:r w:rsidRPr="00AA4675">
        <w:rPr>
          <w:rFonts w:ascii="Times New Roman" w:hAnsi="Times New Roman" w:cs="Times New Roman"/>
          <w:color w:val="000000"/>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округа.</w:t>
      </w:r>
    </w:p>
    <w:p w:rsidR="00973C9A" w:rsidRPr="00AA4675" w:rsidRDefault="00973C9A" w:rsidP="0040188F">
      <w:pPr>
        <w:pStyle w:val="212"/>
        <w:shd w:val="clear" w:color="auto" w:fill="auto"/>
        <w:tabs>
          <w:tab w:val="left" w:pos="0"/>
          <w:tab w:val="left" w:pos="142"/>
          <w:tab w:val="left" w:pos="426"/>
          <w:tab w:val="left" w:pos="1004"/>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2.4.11.</w:t>
      </w:r>
      <w:r>
        <w:rPr>
          <w:rFonts w:ascii="Times New Roman" w:hAnsi="Times New Roman" w:cs="Times New Roman"/>
          <w:color w:val="000000"/>
          <w:sz w:val="24"/>
          <w:szCs w:val="24"/>
          <w:shd w:val="clear" w:color="auto" w:fill="FFFFFF"/>
        </w:rPr>
        <w:t xml:space="preserve"> </w:t>
      </w:r>
      <w:r w:rsidRPr="00AA4675">
        <w:rPr>
          <w:rFonts w:ascii="Times New Roman" w:hAnsi="Times New Roman" w:cs="Times New Roman"/>
          <w:color w:val="000000"/>
          <w:sz w:val="24"/>
          <w:szCs w:val="24"/>
          <w:shd w:val="clear" w:color="auto" w:fill="FFFFFF"/>
        </w:rPr>
        <w:t xml:space="preserve">Глава Администрации городского округа в течение семи дней со дня поступления указанных </w:t>
      </w:r>
      <w:r w:rsidRPr="00AE5726">
        <w:rPr>
          <w:rFonts w:ascii="Times New Roman" w:hAnsi="Times New Roman" w:cs="Times New Roman"/>
          <w:color w:val="000000"/>
          <w:sz w:val="24"/>
          <w:szCs w:val="24"/>
          <w:shd w:val="clear" w:color="auto" w:fill="FFFFFF"/>
        </w:rPr>
        <w:t>в </w:t>
      </w:r>
      <w:r>
        <w:rPr>
          <w:rFonts w:ascii="Times New Roman" w:hAnsi="Times New Roman" w:cs="Times New Roman"/>
          <w:sz w:val="24"/>
          <w:szCs w:val="24"/>
        </w:rPr>
        <w:t xml:space="preserve">п. 2.4.10. </w:t>
      </w:r>
      <w:r w:rsidRPr="00AA4675">
        <w:rPr>
          <w:rFonts w:ascii="Times New Roman" w:hAnsi="Times New Roman" w:cs="Times New Roman"/>
          <w:color w:val="000000"/>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AA4675">
        <w:rPr>
          <w:rStyle w:val="2b"/>
          <w:rFonts w:ascii="Times New Roman" w:hAnsi="Times New Roman" w:cs="Times New Roman"/>
          <w:sz w:val="24"/>
          <w:szCs w:val="24"/>
        </w:rPr>
        <w:t xml:space="preserve"> </w:t>
      </w:r>
    </w:p>
    <w:p w:rsidR="00973C9A" w:rsidRPr="00AA4675" w:rsidRDefault="00973C9A" w:rsidP="0040188F">
      <w:pPr>
        <w:pStyle w:val="212"/>
        <w:shd w:val="clear" w:color="auto" w:fill="auto"/>
        <w:tabs>
          <w:tab w:val="left" w:pos="0"/>
          <w:tab w:val="left" w:pos="142"/>
          <w:tab w:val="left" w:pos="426"/>
          <w:tab w:val="left" w:pos="1004"/>
        </w:tabs>
        <w:spacing w:after="0" w:line="276" w:lineRule="auto"/>
        <w:ind w:firstLine="709"/>
        <w:jc w:val="both"/>
        <w:rPr>
          <w:rFonts w:ascii="Times New Roman" w:hAnsi="Times New Roman" w:cs="Times New Roman"/>
          <w:sz w:val="24"/>
          <w:szCs w:val="24"/>
        </w:rPr>
      </w:pPr>
      <w:r w:rsidRPr="00AA4675">
        <w:rPr>
          <w:rStyle w:val="2b"/>
          <w:rFonts w:ascii="Times New Roman" w:hAnsi="Times New Roman" w:cs="Times New Roman"/>
          <w:sz w:val="24"/>
          <w:szCs w:val="24"/>
        </w:rPr>
        <w:t>2.4.12.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73C9A" w:rsidRDefault="00973C9A" w:rsidP="00973C9A">
      <w:pPr>
        <w:spacing w:after="0"/>
        <w:ind w:firstLine="708"/>
        <w:jc w:val="both"/>
        <w:rPr>
          <w:rFonts w:ascii="Times New Roman" w:hAnsi="Times New Roman" w:cs="Times New Roman"/>
          <w:sz w:val="24"/>
          <w:szCs w:val="24"/>
        </w:rPr>
      </w:pPr>
    </w:p>
    <w:p w:rsidR="00973C9A" w:rsidRPr="00243447" w:rsidRDefault="00973C9A" w:rsidP="00973C9A">
      <w:pPr>
        <w:pStyle w:val="aff1"/>
        <w:spacing w:before="0" w:after="0"/>
        <w:ind w:firstLine="567"/>
        <w:contextualSpacing/>
        <w:rPr>
          <w:rFonts w:ascii="Times New Roman" w:hAnsi="Times New Roman" w:cs="Times New Roman"/>
          <w:sz w:val="24"/>
          <w:szCs w:val="24"/>
        </w:rPr>
      </w:pPr>
      <w:r w:rsidRPr="00243447">
        <w:rPr>
          <w:rFonts w:ascii="Times New Roman" w:hAnsi="Times New Roman" w:cs="Times New Roman"/>
          <w:b/>
          <w:bCs/>
          <w:color w:val="000000"/>
          <w:sz w:val="24"/>
          <w:szCs w:val="24"/>
        </w:rPr>
        <w:t xml:space="preserve">Раздел 2.5. </w:t>
      </w:r>
      <w:r w:rsidRPr="00243447">
        <w:rPr>
          <w:rFonts w:ascii="Times New Roman" w:hAnsi="Times New Roman" w:cs="Times New Roman"/>
          <w:b/>
          <w:bCs/>
          <w:sz w:val="24"/>
          <w:szCs w:val="24"/>
          <w:shd w:val="clear" w:color="auto" w:fill="FFFFFF"/>
        </w:rPr>
        <w:t>Выдача разрешения на строительство</w:t>
      </w:r>
    </w:p>
    <w:p w:rsidR="00973C9A" w:rsidRDefault="00973C9A" w:rsidP="00973C9A">
      <w:pPr>
        <w:pStyle w:val="aff1"/>
        <w:spacing w:before="0" w:after="0"/>
        <w:ind w:firstLine="567"/>
        <w:contextualSpacing/>
        <w:rPr>
          <w:shd w:val="clear" w:color="auto" w:fill="FFFFFF"/>
        </w:rPr>
      </w:pPr>
      <w:r w:rsidRPr="00F5114F">
        <w:rPr>
          <w:shd w:val="clear" w:color="auto" w:fill="FFFFFF"/>
        </w:rPr>
        <w:t> </w:t>
      </w:r>
    </w:p>
    <w:p w:rsidR="00973C9A" w:rsidRPr="00B93803" w:rsidRDefault="00973C9A" w:rsidP="00190A98">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1.Строительство, реконструкция объектов капитального строительства осуществляются на основании разрешения на строительство.</w:t>
      </w:r>
    </w:p>
    <w:p w:rsidR="00973C9A" w:rsidRPr="0000390D" w:rsidRDefault="00973C9A" w:rsidP="00190A98">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2. Разрешение на строительство выдается</w:t>
      </w:r>
      <w:r w:rsidRPr="00B93803">
        <w:t xml:space="preserve"> </w:t>
      </w:r>
      <w:r w:rsidRPr="00B93803">
        <w:rPr>
          <w:rFonts w:ascii="Times New Roman" w:hAnsi="Times New Roman" w:cs="Times New Roman"/>
          <w:sz w:val="24"/>
          <w:szCs w:val="24"/>
        </w:rPr>
        <w:t xml:space="preserve">Администрацией муниципального района </w:t>
      </w:r>
      <w:r w:rsidR="00190A98">
        <w:rPr>
          <w:rFonts w:ascii="Times New Roman" w:hAnsi="Times New Roman" w:cs="Times New Roman"/>
          <w:sz w:val="24"/>
          <w:szCs w:val="24"/>
        </w:rPr>
        <w:t>Буздякский</w:t>
      </w:r>
      <w:r w:rsidRPr="00B93803">
        <w:rPr>
          <w:rFonts w:ascii="Times New Roman" w:hAnsi="Times New Roman" w:cs="Times New Roman"/>
          <w:sz w:val="24"/>
          <w:szCs w:val="24"/>
        </w:rPr>
        <w:t xml:space="preserve"> район Республики Башкортостан (за исключением случаев, установленных Градостроительным </w:t>
      </w:r>
      <w:hyperlink r:id="rId8" w:history="1">
        <w:r w:rsidRPr="00B93803">
          <w:rPr>
            <w:rStyle w:val="a3"/>
            <w:rFonts w:ascii="Times New Roman" w:hAnsi="Times New Roman"/>
            <w:sz w:val="24"/>
            <w:szCs w:val="24"/>
          </w:rPr>
          <w:t>кодексом</w:t>
        </w:r>
      </w:hyperlink>
      <w:r w:rsidRPr="00B93803">
        <w:rPr>
          <w:rFonts w:ascii="Times New Roman" w:hAnsi="Times New Roman" w:cs="Times New Roman"/>
          <w:sz w:val="24"/>
          <w:szCs w:val="24"/>
        </w:rPr>
        <w:t xml:space="preserve"> Российской Федерации и другими федеральными законами) в соответствии со </w:t>
      </w:r>
      <w:hyperlink r:id="rId9"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 xml:space="preserve"> Градостроительного кодекса Российской Федерации.</w:t>
      </w:r>
    </w:p>
    <w:p w:rsidR="00190A98" w:rsidRDefault="00190A98" w:rsidP="00737B77">
      <w:pPr>
        <w:pStyle w:val="1"/>
        <w:spacing w:before="0" w:after="100" w:afterAutospacing="1" w:line="187" w:lineRule="atLeast"/>
        <w:ind w:firstLine="540"/>
        <w:jc w:val="both"/>
        <w:rPr>
          <w:rStyle w:val="hl"/>
          <w:rFonts w:ascii="Times New Roman" w:hAnsi="Times New Roman"/>
          <w:sz w:val="24"/>
          <w:szCs w:val="24"/>
        </w:rPr>
      </w:pPr>
    </w:p>
    <w:p w:rsidR="00973C9A" w:rsidRPr="00B93803" w:rsidRDefault="00973C9A" w:rsidP="00737B77">
      <w:pPr>
        <w:pStyle w:val="1"/>
        <w:spacing w:before="0" w:after="100" w:afterAutospacing="1" w:line="187" w:lineRule="atLeast"/>
        <w:ind w:firstLine="540"/>
        <w:jc w:val="both"/>
      </w:pPr>
      <w:r w:rsidRPr="00B93803">
        <w:rPr>
          <w:rStyle w:val="hl"/>
          <w:rFonts w:ascii="Times New Roman" w:hAnsi="Times New Roman"/>
          <w:sz w:val="24"/>
          <w:szCs w:val="24"/>
        </w:rPr>
        <w:t>Раздел 2.6. Уведомление о планируемых строительстве или реконструкции объекта индивидуального жилищного строительства или садового дома.</w:t>
      </w:r>
      <w:r w:rsidRPr="00B93803">
        <w:rPr>
          <w:rStyle w:val="nobr"/>
        </w:rPr>
        <w:t> </w:t>
      </w:r>
    </w:p>
    <w:p w:rsidR="00973C9A" w:rsidRPr="00B93803" w:rsidRDefault="00973C9A" w:rsidP="00973C9A">
      <w:pPr>
        <w:pStyle w:val="a4"/>
        <w:numPr>
          <w:ilvl w:val="0"/>
          <w:numId w:val="29"/>
        </w:numPr>
        <w:tabs>
          <w:tab w:val="left" w:pos="851"/>
        </w:tabs>
        <w:spacing w:after="0"/>
        <w:ind w:left="0" w:firstLine="567"/>
        <w:jc w:val="both"/>
        <w:rPr>
          <w:rFonts w:ascii="Times New Roman" w:hAnsi="Times New Roman" w:cs="Times New Roman"/>
          <w:sz w:val="24"/>
          <w:szCs w:val="24"/>
        </w:rPr>
      </w:pPr>
      <w:r w:rsidRPr="00B93803">
        <w:rPr>
          <w:rFonts w:ascii="Times New Roman" w:hAnsi="Times New Roman" w:cs="Times New Roman"/>
          <w:color w:val="000000"/>
          <w:sz w:val="24"/>
          <w:szCs w:val="24"/>
          <w:shd w:val="clear" w:color="auto" w:fill="FFFFFF"/>
        </w:rPr>
        <w:t>Строительство или реконструкция объекта индивидуального жилищного строительства или садового дома осуществляются на основании уведомления о планируемом строительстве.</w:t>
      </w:r>
    </w:p>
    <w:p w:rsidR="00973C9A" w:rsidRPr="00B93803" w:rsidRDefault="00973C9A" w:rsidP="00190A98">
      <w:pPr>
        <w:pStyle w:val="ConsPlusNormal"/>
        <w:numPr>
          <w:ilvl w:val="0"/>
          <w:numId w:val="29"/>
        </w:numPr>
        <w:tabs>
          <w:tab w:val="left" w:pos="851"/>
        </w:tabs>
        <w:spacing w:line="276" w:lineRule="auto"/>
        <w:ind w:left="0" w:firstLine="567"/>
        <w:jc w:val="both"/>
        <w:rPr>
          <w:rFonts w:ascii="Times New Roman" w:hAnsi="Times New Roman" w:cs="Times New Roman"/>
          <w:sz w:val="24"/>
          <w:szCs w:val="24"/>
        </w:rPr>
      </w:pPr>
      <w:r w:rsidRPr="00B93803">
        <w:rPr>
          <w:rFonts w:ascii="Times New Roman" w:hAnsi="Times New Roman" w:cs="Times New Roman"/>
          <w:sz w:val="24"/>
          <w:szCs w:val="24"/>
        </w:rPr>
        <w:t xml:space="preserve">2. </w:t>
      </w:r>
      <w:r w:rsidRPr="00B93803">
        <w:rPr>
          <w:rFonts w:ascii="Times New Roman" w:hAnsi="Times New Roman" w:cs="Times New Roman"/>
          <w:color w:val="000000"/>
          <w:sz w:val="24"/>
          <w:szCs w:val="24"/>
          <w:shd w:val="clear" w:color="auto" w:fill="FFFFFF"/>
        </w:rPr>
        <w:t>Уведомление о планируемом строительстве</w:t>
      </w:r>
      <w:r w:rsidRPr="00B93803">
        <w:rPr>
          <w:rFonts w:ascii="Times New Roman" w:hAnsi="Times New Roman" w:cs="Times New Roman"/>
          <w:sz w:val="24"/>
          <w:szCs w:val="24"/>
        </w:rPr>
        <w:t xml:space="preserve"> выдается</w:t>
      </w:r>
      <w:r w:rsidRPr="00B93803">
        <w:t xml:space="preserve"> </w:t>
      </w:r>
      <w:r w:rsidRPr="00B93803">
        <w:rPr>
          <w:rFonts w:ascii="Times New Roman" w:hAnsi="Times New Roman" w:cs="Times New Roman"/>
          <w:sz w:val="24"/>
          <w:szCs w:val="24"/>
        </w:rPr>
        <w:t xml:space="preserve">Администрацией муниципального района </w:t>
      </w:r>
      <w:r w:rsidR="00190A98">
        <w:rPr>
          <w:rFonts w:ascii="Times New Roman" w:hAnsi="Times New Roman" w:cs="Times New Roman"/>
          <w:sz w:val="24"/>
          <w:szCs w:val="24"/>
        </w:rPr>
        <w:t>Буздякский</w:t>
      </w:r>
      <w:r w:rsidRPr="00B93803">
        <w:rPr>
          <w:rFonts w:ascii="Times New Roman" w:hAnsi="Times New Roman" w:cs="Times New Roman"/>
          <w:sz w:val="24"/>
          <w:szCs w:val="24"/>
        </w:rPr>
        <w:t xml:space="preserve"> район Республики Башкортостан в соответствии со </w:t>
      </w:r>
      <w:hyperlink r:id="rId10"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.1 Градостроительного кодекса Российской Федерации.</w:t>
      </w:r>
    </w:p>
    <w:p w:rsidR="00973C9A" w:rsidRPr="00910495" w:rsidRDefault="00973C9A" w:rsidP="00190A98">
      <w:pPr>
        <w:spacing w:after="0"/>
        <w:ind w:firstLine="567"/>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 xml:space="preserve">Раздел </w:t>
      </w:r>
      <w:r w:rsidRPr="00A619EA">
        <w:rPr>
          <w:rFonts w:ascii="Times New Roman" w:hAnsi="Times New Roman" w:cs="Times New Roman"/>
          <w:b/>
          <w:bCs/>
          <w:sz w:val="24"/>
          <w:szCs w:val="24"/>
        </w:rPr>
        <w:t>2.7.</w:t>
      </w:r>
      <w:r w:rsidRPr="00910495">
        <w:rPr>
          <w:rFonts w:ascii="Times New Roman" w:hAnsi="Times New Roman" w:cs="Times New Roman"/>
          <w:b/>
          <w:bCs/>
          <w:sz w:val="24"/>
          <w:szCs w:val="24"/>
        </w:rPr>
        <w:t xml:space="preserve"> Подготовка документации по планировке территории и градостроительных планов земельных участков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w:t>
      </w:r>
      <w:r>
        <w:rPr>
          <w:rFonts w:ascii="Times New Roman" w:hAnsi="Times New Roman" w:cs="Times New Roman"/>
          <w:b/>
          <w:bCs/>
          <w:sz w:val="24"/>
          <w:szCs w:val="24"/>
        </w:rPr>
        <w:t>8</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иными нормативными правовыми актами Совета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 учетом положений </w:t>
      </w:r>
      <w:hyperlink r:id="rId11"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910495">
        <w:rPr>
          <w:rFonts w:ascii="Times New Roman" w:hAnsi="Times New Roman" w:cs="Times New Roman"/>
          <w:sz w:val="24"/>
          <w:szCs w:val="24"/>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t>2.</w:t>
      </w:r>
      <w:r>
        <w:rPr>
          <w:rFonts w:ascii="Times New Roman" w:hAnsi="Times New Roman" w:cs="Times New Roman"/>
          <w:sz w:val="24"/>
          <w:szCs w:val="24"/>
        </w:rPr>
        <w:t>8</w:t>
      </w:r>
      <w:r w:rsidRPr="00910495">
        <w:rPr>
          <w:rFonts w:ascii="Times New Roman" w:hAnsi="Times New Roman" w:cs="Times New Roman"/>
          <w:sz w:val="24"/>
          <w:szCs w:val="24"/>
        </w:rPr>
        <w:t xml:space="preserve">.4. Организатором общественных обсуждений или публичных слушаний является администрация сельского поселения на основании Решения Совета сельского поселения.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.5. Организатор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извещение о проведении общественных обсуждений или публичных слушаний в соответствии с Градостроительным кодексом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 или публичных слушаниях, и информационные материалы к нему на официальном сайте администрации сельского поселения в сети «Интернет» или в информационной системе (далее – информационная система), обеспечивающей проведение общественных обсуждений</w:t>
      </w:r>
      <w:r w:rsidRPr="008370DD">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с использованием сети «Интернет»;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организует проведение экспозиции или экспозиций проекта, подлежащего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осуществляет идентификацию участников общественных обсуждений</w:t>
      </w:r>
      <w:r w:rsidRPr="008370DD">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6) подготавливает и оформляет протокол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осуществляет подготовку и опубликование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8) осуществляет иные полномочия по подготовке и проведению общественных обсуждений или публичных слушаний в соответствии с Градостроительным кодексом Российской Федерации и Правилами землепользования и застройки. </w:t>
      </w:r>
    </w:p>
    <w:p w:rsidR="00973C9A" w:rsidRPr="00910495" w:rsidRDefault="00973C9A"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2.</w:t>
      </w:r>
      <w:r>
        <w:rPr>
          <w:rFonts w:ascii="Times New Roman" w:hAnsi="Times New Roman" w:cs="Times New Roman"/>
          <w:b/>
          <w:sz w:val="24"/>
          <w:szCs w:val="24"/>
        </w:rPr>
        <w:t>9</w:t>
      </w:r>
      <w:r w:rsidRPr="00910495">
        <w:rPr>
          <w:rFonts w:ascii="Times New Roman" w:hAnsi="Times New Roman" w:cs="Times New Roman"/>
          <w:b/>
          <w:sz w:val="24"/>
          <w:szCs w:val="24"/>
        </w:rPr>
        <w:t>. Порядок организации и проведения общественных обсуждений</w:t>
      </w:r>
      <w:r w:rsidRPr="001C2F95">
        <w:rPr>
          <w:rFonts w:ascii="Times New Roman" w:hAnsi="Times New Roman" w:cs="Times New Roman"/>
          <w:sz w:val="24"/>
          <w:szCs w:val="24"/>
        </w:rPr>
        <w:t xml:space="preserve"> </w:t>
      </w:r>
      <w:r w:rsidRPr="001C2F95">
        <w:rPr>
          <w:rFonts w:ascii="Times New Roman" w:hAnsi="Times New Roman" w:cs="Times New Roman"/>
          <w:b/>
          <w:sz w:val="24"/>
          <w:szCs w:val="24"/>
        </w:rPr>
        <w:t>или публичных слушаниях</w:t>
      </w:r>
      <w:r w:rsidRPr="00910495">
        <w:rPr>
          <w:rFonts w:ascii="Times New Roman" w:hAnsi="Times New Roman" w:cs="Times New Roman"/>
          <w:b/>
          <w:sz w:val="24"/>
          <w:szCs w:val="24"/>
        </w:rPr>
        <w:t xml:space="preserve"> по вопросам землепользования и застройки.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 Процедура проведения общественных обсуждений или публичных слушаний по вопросам землепользования и застройки состоит из следующих этапов: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извещение о проведении общественных обсуждений или публичных слушаний в соответствии с Градостроительным кодекс</w:t>
      </w:r>
      <w:r>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подготовка и оформление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подготовка и опубликование заключения о результатах общественных обсуждений или публичных слушаний. </w:t>
      </w:r>
    </w:p>
    <w:p w:rsidR="00973C9A" w:rsidRPr="00910495" w:rsidRDefault="00973C9A" w:rsidP="00973C9A">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.2. Извещение о начале общественных обсуждений или публичных слушаний содержит: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информацию о проекте и перечень информационных материалов к такому проекту;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или публичных слушаний предложений и замечаний, касающихся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информацию об официальном сайте администрации сельского поселения в сети «Интернет», на котором будут размещены проект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sidRPr="001C2F95">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.3. Извещение о начале общественных обсуждений</w:t>
      </w:r>
      <w:r w:rsidRPr="001C2F95">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осуществляется в следующем порядке: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не позднее чем за 7 дней до дня размещения на официальном сайте или в информационных системах проекта, подлежащего рассмотрению  на общественных обсуждениях</w:t>
      </w:r>
      <w:r w:rsidRPr="001C2F95">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 начале их проведения подлежит опубликованию в газете и на официальном сайте;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извещение о начале проведения общественных обсуждений</w:t>
      </w:r>
      <w:r w:rsidRPr="001C2F95">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размещается на информационных стендах в здании администрации сельского </w:t>
      </w:r>
      <w:r w:rsidRPr="00910495">
        <w:rPr>
          <w:rFonts w:ascii="Times New Roman" w:hAnsi="Times New Roman" w:cs="Times New Roman"/>
          <w:sz w:val="24"/>
          <w:szCs w:val="24"/>
        </w:rPr>
        <w:lastRenderedPageBreak/>
        <w:t>поселения, и иными способами, обеспечивающими доступ участников общественных обсуждений</w:t>
      </w:r>
      <w:r w:rsidRPr="001C2F95">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к указанной информации.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.4.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здании администрации сельского поселения. Экспозиция или экспозиции проводятся в будние дни в часы, указанные в извещении о начале общественных обсуждений или публичных слушаний.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.5. В период размещения проекта, подлежащего рассмотрению на общественных обсуждениях</w:t>
      </w:r>
      <w:r>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слушаниях, и информационных материалов к нему и проведения экспозиции или экспозиций такого проекта участники общественных обсуждений</w:t>
      </w:r>
      <w:r w:rsidRPr="008370DD">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прошедшие идентификацию, имеют право вносить предложения и замечания, касающиеся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письменной форме в адрес организатора общественных обсуждений</w:t>
      </w:r>
      <w:r w:rsidRPr="001C2F95">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r w:rsidRPr="001C2F95">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или публичных слушаний, за исключением выявления фактов представления участником общественных обсуждений недостоверных сведений.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.7.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.8. 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.9. Не требуется представление документов, указанных в пункте 2.7.8 настоящих Правил,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информационной системы, при условии, что эти сведения содержатся в информационной </w:t>
      </w:r>
      <w:r w:rsidRPr="00910495">
        <w:rPr>
          <w:rFonts w:ascii="Times New Roman" w:hAnsi="Times New Roman" w:cs="Times New Roman"/>
          <w:sz w:val="24"/>
          <w:szCs w:val="24"/>
        </w:rPr>
        <w:lastRenderedPageBreak/>
        <w:t xml:space="preserve">системе. При этом для подтверждения указанных сведений может использоваться единая система идентификации и аутентификации.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.10. Организатором общественных обсуждений обеспечивается равный доступ всем участникам общественных обсуждений к проекту, подлежащему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.11. Информационная система должна обеспечивать возможность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 и представления информации о результатах общественных обсуждений</w:t>
      </w:r>
      <w:r w:rsidRPr="008370DD">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количестве участников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.12. Результаты общественных обсуждений или публичных слушаний носят рекомендательный характер.</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w:t>
      </w:r>
      <w:r>
        <w:rPr>
          <w:rFonts w:ascii="Times New Roman" w:hAnsi="Times New Roman" w:cs="Times New Roman"/>
          <w:b/>
          <w:sz w:val="24"/>
          <w:szCs w:val="24"/>
        </w:rPr>
        <w:t>10</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Результаты общественных обсуждений или публичных слушаний. </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информация об организаторе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информация, содержащаяся в опубликованном извещении о начале общественных обсуждений или публичных слушаний, дата и источник его опубликования;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постоянно проживающих на территории, в пределах которой проводятся общественные обсуждения</w:t>
      </w:r>
      <w:r w:rsidRPr="008370DD">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и предложения и замечания иных участников общественных обсуждений</w:t>
      </w:r>
      <w:r w:rsidRPr="008370DD">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.3. Участник общественных обсуждений или публичных слушаний, который внес предложения и замечания, касающиеся проекта, рассматриваемого на общественных обсуждениях или публичных слушаниях, имеет право получить выписку из протокола </w:t>
      </w:r>
      <w:r w:rsidRPr="00910495">
        <w:rPr>
          <w:rFonts w:ascii="Times New Roman" w:hAnsi="Times New Roman" w:cs="Times New Roman"/>
          <w:sz w:val="24"/>
          <w:szCs w:val="24"/>
        </w:rPr>
        <w:lastRenderedPageBreak/>
        <w:t xml:space="preserve">общественных обсуждений или публичных слушаний, содержащую внесенные этим участником предложения и замечания.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об их результатах.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.5. В заключении о результатах общественных обсуждений или публичных слушаний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а также предложения и замечания иных участников общественных обсуждений или публичных слушаний. В случае внесения несколькими участниками одинаковых предложений и замечаний допускается обобщение таких предложений и замечаний;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.6. Заключение о результатах общественных обсуждений или публичных слушаний подлежит опубликованию в газете и размещению на официальном сайте администрации сельского поселения в сети «Интернет».</w:t>
      </w:r>
    </w:p>
    <w:p w:rsidR="00973C9A" w:rsidRDefault="00973C9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2. Градостроительный регламент</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w:t>
      </w:r>
      <w:r>
        <w:rPr>
          <w:rFonts w:ascii="Times New Roman" w:hAnsi="Times New Roman" w:cs="Times New Roman"/>
          <w:sz w:val="24"/>
          <w:szCs w:val="24"/>
        </w:rPr>
        <w:t>;</w:t>
      </w:r>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w:t>
      </w:r>
      <w:r>
        <w:rPr>
          <w:rFonts w:ascii="Times New Roman" w:hAnsi="Times New Roman" w:cs="Times New Roman"/>
          <w:sz w:val="24"/>
          <w:szCs w:val="24"/>
        </w:rPr>
        <w:t xml:space="preserve"> (таблица № 1) и</w:t>
      </w:r>
      <w:r w:rsidRPr="00910495">
        <w:rPr>
          <w:rFonts w:ascii="Times New Roman" w:hAnsi="Times New Roman" w:cs="Times New Roman"/>
          <w:sz w:val="24"/>
          <w:szCs w:val="24"/>
        </w:rPr>
        <w:t xml:space="preserve"> </w:t>
      </w:r>
      <w:r>
        <w:rPr>
          <w:rFonts w:ascii="Times New Roman" w:hAnsi="Times New Roman" w:cs="Times New Roman"/>
          <w:sz w:val="24"/>
          <w:szCs w:val="24"/>
        </w:rPr>
        <w:t xml:space="preserve"> предельных размеров земельных участков и </w:t>
      </w:r>
      <w:r w:rsidRPr="00910495">
        <w:rPr>
          <w:rFonts w:ascii="Times New Roman" w:hAnsi="Times New Roman" w:cs="Times New Roman"/>
          <w:sz w:val="24"/>
          <w:szCs w:val="24"/>
        </w:rPr>
        <w:t>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(таблица № 2)</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3.1.2. В Правилах землепользования и застройки сельского поселения отображены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Правилах,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строительства в границах указанных зон.</w:t>
      </w:r>
    </w:p>
    <w:p w:rsidR="00973C9A" w:rsidRDefault="00973C9A" w:rsidP="00973C9A">
      <w:pPr>
        <w:spacing w:after="0"/>
        <w:jc w:val="both"/>
        <w:rPr>
          <w:rFonts w:ascii="Times New Roman" w:hAnsi="Times New Roman" w:cs="Times New Roman"/>
          <w:b/>
          <w:bCs/>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указанные в Таблице 1;</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Правилах, указаны в соответствии с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14078F" w:rsidRDefault="0014078F" w:rsidP="0014078F">
      <w:pPr>
        <w:spacing w:after="0"/>
        <w:ind w:firstLine="708"/>
        <w:jc w:val="both"/>
        <w:rPr>
          <w:rFonts w:ascii="Times New Roman" w:hAnsi="Times New Roman" w:cs="Times New Roman"/>
          <w:sz w:val="24"/>
          <w:szCs w:val="24"/>
        </w:rPr>
      </w:pPr>
    </w:p>
    <w:p w:rsidR="0014078F" w:rsidRPr="00910495" w:rsidRDefault="0014078F" w:rsidP="001407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территориальных зон:</w:t>
      </w:r>
    </w:p>
    <w:p w:rsidR="0014078F" w:rsidRPr="00910495" w:rsidRDefault="0014078F" w:rsidP="00973C9A">
      <w:pPr>
        <w:spacing w:after="0"/>
        <w:ind w:firstLine="708"/>
        <w:jc w:val="both"/>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6805"/>
      </w:tblGrid>
      <w:tr w:rsidR="0014078F" w:rsidRPr="00307393" w:rsidTr="00366600">
        <w:trPr>
          <w:trHeight w:val="601"/>
        </w:trPr>
        <w:tc>
          <w:tcPr>
            <w:tcW w:w="2562" w:type="dxa"/>
            <w:shd w:val="clear" w:color="auto" w:fill="auto"/>
          </w:tcPr>
          <w:p w:rsidR="0014078F" w:rsidRPr="00307393" w:rsidRDefault="0014078F" w:rsidP="00366600">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Кодовое обозначение</w:t>
            </w:r>
          </w:p>
        </w:tc>
        <w:tc>
          <w:tcPr>
            <w:tcW w:w="6805" w:type="dxa"/>
            <w:shd w:val="clear" w:color="auto" w:fill="auto"/>
          </w:tcPr>
          <w:p w:rsidR="0014078F" w:rsidRPr="00307393" w:rsidRDefault="0014078F" w:rsidP="0014078F">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Наименование зоны</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Ж</w:t>
            </w:r>
            <w:r>
              <w:rPr>
                <w:rFonts w:ascii="Times New Roman" w:hAnsi="Times New Roman" w:cs="Times New Roman"/>
                <w:sz w:val="24"/>
                <w:szCs w:val="24"/>
              </w:rPr>
              <w:t>М, ЖБ, ЖС</w:t>
            </w:r>
            <w:r w:rsidRPr="00307393">
              <w:rPr>
                <w:rFonts w:ascii="Times New Roman" w:hAnsi="Times New Roman" w:cs="Times New Roman"/>
                <w:sz w:val="24"/>
                <w:szCs w:val="24"/>
              </w:rPr>
              <w:t xml:space="preserve"> </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w:t>
            </w:r>
            <w:r w:rsidRPr="008C5B36">
              <w:rPr>
                <w:rFonts w:ascii="Times New Roman" w:hAnsi="Times New Roman" w:cs="Times New Roman"/>
                <w:sz w:val="24"/>
                <w:szCs w:val="24"/>
                <w:lang w:val="en-US"/>
              </w:rPr>
              <w:t xml:space="preserve">  </w:t>
            </w:r>
            <w:r w:rsidRPr="008C5B36">
              <w:rPr>
                <w:rFonts w:ascii="Times New Roman" w:hAnsi="Times New Roman" w:cs="Times New Roman"/>
                <w:sz w:val="24"/>
                <w:szCs w:val="24"/>
              </w:rPr>
              <w:t>жилая территориальная зона</w:t>
            </w:r>
          </w:p>
        </w:tc>
      </w:tr>
      <w:tr w:rsidR="0014078F" w:rsidRPr="00307393" w:rsidTr="00366600">
        <w:trPr>
          <w:trHeight w:val="299"/>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ОД</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w:t>
            </w:r>
            <w:r w:rsidRPr="008C5B36">
              <w:rPr>
                <w:rFonts w:ascii="Times New Roman" w:hAnsi="Times New Roman" w:cs="Times New Roman"/>
                <w:sz w:val="24"/>
                <w:szCs w:val="24"/>
                <w:lang w:val="en-US"/>
              </w:rPr>
              <w:t xml:space="preserve">  </w:t>
            </w:r>
            <w:r w:rsidRPr="008C5B36">
              <w:rPr>
                <w:rFonts w:ascii="Times New Roman" w:hAnsi="Times New Roman" w:cs="Times New Roman"/>
                <w:sz w:val="24"/>
                <w:szCs w:val="24"/>
              </w:rPr>
              <w:t>общественно-деловая территориальная зона</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t>ПР</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предпринимательская территориальная зона</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П</w:t>
            </w:r>
            <w:r>
              <w:rPr>
                <w:rFonts w:ascii="Times New Roman" w:hAnsi="Times New Roman" w:cs="Times New Roman"/>
                <w:sz w:val="24"/>
                <w:szCs w:val="24"/>
              </w:rPr>
              <w:t>П</w:t>
            </w:r>
            <w:r w:rsidRPr="00307393">
              <w:rPr>
                <w:rFonts w:ascii="Times New Roman" w:hAnsi="Times New Roman" w:cs="Times New Roman"/>
                <w:sz w:val="24"/>
                <w:szCs w:val="24"/>
              </w:rPr>
              <w:t xml:space="preserve"> </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территориальная зона производственной деятельности</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t>К</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территория объектов коммунального обслуживания</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Р</w:t>
            </w:r>
            <w:r>
              <w:rPr>
                <w:rFonts w:ascii="Times New Roman" w:hAnsi="Times New Roman" w:cs="Times New Roman"/>
                <w:sz w:val="24"/>
                <w:szCs w:val="24"/>
              </w:rPr>
              <w:t>Р</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w:t>
            </w:r>
            <w:r w:rsidRPr="008C5B36">
              <w:rPr>
                <w:rFonts w:ascii="Times New Roman" w:hAnsi="Times New Roman" w:cs="Times New Roman"/>
                <w:sz w:val="24"/>
                <w:szCs w:val="24"/>
                <w:lang w:val="en-US"/>
              </w:rPr>
              <w:t xml:space="preserve">  </w:t>
            </w:r>
            <w:r w:rsidRPr="008C5B36">
              <w:rPr>
                <w:rFonts w:ascii="Times New Roman" w:hAnsi="Times New Roman" w:cs="Times New Roman"/>
                <w:sz w:val="24"/>
                <w:szCs w:val="24"/>
              </w:rPr>
              <w:t>территориальная зона рекреационного назначения</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ТТ, ТА</w:t>
            </w:r>
            <w:r>
              <w:rPr>
                <w:rFonts w:ascii="Times New Roman" w:hAnsi="Times New Roman" w:cs="Times New Roman"/>
                <w:sz w:val="24"/>
                <w:szCs w:val="24"/>
              </w:rPr>
              <w:t>, ТЖД</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территориальная зона транспортной инфраструктуры</w:t>
            </w:r>
          </w:p>
        </w:tc>
      </w:tr>
      <w:tr w:rsidR="0014078F" w:rsidRPr="00307393" w:rsidTr="00366600">
        <w:trPr>
          <w:trHeight w:val="115"/>
        </w:trPr>
        <w:tc>
          <w:tcPr>
            <w:tcW w:w="2562" w:type="dxa"/>
            <w:shd w:val="clear" w:color="auto" w:fill="auto"/>
          </w:tcPr>
          <w:p w:rsidR="0014078F" w:rsidRDefault="0014078F" w:rsidP="00366600">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t>ЗУО, ЗУО.1</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xml:space="preserve">- территориальная зона </w:t>
            </w:r>
            <w:r w:rsidRPr="008C5B36">
              <w:rPr>
                <w:rFonts w:ascii="Times New Roman" w:hAnsi="Times New Roman" w:cs="Times New Roman"/>
                <w:sz w:val="24"/>
                <w:szCs w:val="24"/>
                <w:shd w:val="clear" w:color="auto" w:fill="FFFFFF"/>
              </w:rPr>
              <w:t>участков общего назначения</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ПИ</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территориальная зона природно-исторического каркаса</w:t>
            </w:r>
          </w:p>
        </w:tc>
      </w:tr>
      <w:tr w:rsidR="0014078F" w:rsidRPr="00307393" w:rsidTr="00366600">
        <w:trPr>
          <w:trHeight w:val="442"/>
        </w:trPr>
        <w:tc>
          <w:tcPr>
            <w:tcW w:w="2562" w:type="dxa"/>
            <w:shd w:val="clear" w:color="auto" w:fill="auto"/>
          </w:tcPr>
          <w:p w:rsidR="0014078F" w:rsidRPr="00307393" w:rsidRDefault="0014078F" w:rsidP="0036660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Сх, Сх-1,  Сх-7</w:t>
            </w:r>
          </w:p>
        </w:tc>
        <w:tc>
          <w:tcPr>
            <w:tcW w:w="6805" w:type="dxa"/>
            <w:shd w:val="clear" w:color="auto" w:fill="auto"/>
          </w:tcPr>
          <w:p w:rsidR="0014078F" w:rsidRPr="008C5B36" w:rsidRDefault="0014078F" w:rsidP="00366600">
            <w:pPr>
              <w:tabs>
                <w:tab w:val="left" w:pos="529"/>
                <w:tab w:val="left" w:pos="679"/>
              </w:tabs>
              <w:spacing w:after="120" w:line="240" w:lineRule="auto"/>
              <w:ind w:firstLine="360"/>
              <w:rPr>
                <w:rFonts w:ascii="Times New Roman" w:hAnsi="Times New Roman" w:cs="Times New Roman"/>
                <w:sz w:val="24"/>
                <w:szCs w:val="24"/>
                <w:lang w:val="en-US"/>
              </w:rPr>
            </w:pPr>
            <w:r w:rsidRPr="008C5B36">
              <w:rPr>
                <w:rFonts w:ascii="Times New Roman" w:hAnsi="Times New Roman" w:cs="Times New Roman"/>
                <w:sz w:val="24"/>
                <w:szCs w:val="24"/>
              </w:rPr>
              <w:t>-территориальная зона сельскохозяйственного использования</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Л</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территориальная зона лесов</w:t>
            </w:r>
          </w:p>
        </w:tc>
      </w:tr>
      <w:tr w:rsidR="0014078F" w:rsidRPr="00307393" w:rsidTr="00366600">
        <w:trPr>
          <w:trHeight w:val="144"/>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t>ОГ</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территориальная зона обеспечения научной деятельности</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t>СО</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-территориальная зона объектов специальной деятельности</w:t>
            </w:r>
          </w:p>
        </w:tc>
      </w:tr>
      <w:tr w:rsidR="0014078F" w:rsidRPr="00307393" w:rsidTr="00366600">
        <w:trPr>
          <w:trHeight w:val="115"/>
        </w:trPr>
        <w:tc>
          <w:tcPr>
            <w:tcW w:w="2562" w:type="dxa"/>
            <w:shd w:val="clear" w:color="auto" w:fill="auto"/>
          </w:tcPr>
          <w:p w:rsidR="0014078F" w:rsidRPr="00307393" w:rsidRDefault="0014078F" w:rsidP="00366600">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t>ОПТ</w:t>
            </w:r>
          </w:p>
        </w:tc>
        <w:tc>
          <w:tcPr>
            <w:tcW w:w="6805" w:type="dxa"/>
            <w:shd w:val="clear" w:color="auto" w:fill="auto"/>
          </w:tcPr>
          <w:p w:rsidR="0014078F" w:rsidRPr="008C5B36" w:rsidRDefault="0014078F" w:rsidP="00366600">
            <w:pPr>
              <w:spacing w:after="120" w:line="240" w:lineRule="auto"/>
              <w:ind w:firstLine="360"/>
              <w:rPr>
                <w:rFonts w:ascii="Times New Roman" w:hAnsi="Times New Roman" w:cs="Times New Roman"/>
                <w:sz w:val="24"/>
                <w:szCs w:val="24"/>
              </w:rPr>
            </w:pPr>
            <w:r w:rsidRPr="008C5B36">
              <w:rPr>
                <w:rFonts w:ascii="Times New Roman" w:hAnsi="Times New Roman" w:cs="Times New Roman"/>
                <w:sz w:val="24"/>
                <w:szCs w:val="24"/>
              </w:rPr>
              <w:t>- территориальная зона земельных участков общего пользования</w:t>
            </w:r>
          </w:p>
        </w:tc>
      </w:tr>
    </w:tbl>
    <w:p w:rsidR="00973C9A" w:rsidRPr="00910495" w:rsidRDefault="00973C9A" w:rsidP="00973C9A">
      <w:pPr>
        <w:pStyle w:val="aff1"/>
        <w:spacing w:before="0" w:after="0"/>
        <w:ind w:firstLine="567"/>
        <w:contextualSpacing/>
        <w:rPr>
          <w:rFonts w:ascii="Times New Roman" w:hAnsi="Times New Roman" w:cs="Times New Roman"/>
          <w:b/>
          <w:sz w:val="24"/>
          <w:szCs w:val="24"/>
        </w:rPr>
      </w:pPr>
    </w:p>
    <w:p w:rsidR="0014078F" w:rsidRDefault="0014078F" w:rsidP="006B3381">
      <w:pPr>
        <w:spacing w:after="0"/>
        <w:ind w:firstLine="708"/>
        <w:jc w:val="both"/>
        <w:rPr>
          <w:rFonts w:ascii="Times New Roman" w:hAnsi="Times New Roman" w:cs="Times New Roman"/>
          <w:b/>
          <w:bCs/>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3.3.1. В настоящих Правилах указываются основные, условно разрешенные и вспомогательные виды разрешенного использования, значения которых определены в п. 1.2.3.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w:t>
      </w:r>
      <w:r w:rsidRPr="00910495">
        <w:rPr>
          <w:rFonts w:ascii="Times New Roman" w:hAnsi="Times New Roman" w:cs="Times New Roman"/>
          <w:sz w:val="24"/>
          <w:szCs w:val="24"/>
        </w:rPr>
        <w:lastRenderedPageBreak/>
        <w:t>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bookmarkStart w:id="15" w:name="Par1042"/>
      <w:bookmarkEnd w:id="15"/>
      <w:r w:rsidRPr="00910495">
        <w:rPr>
          <w:rFonts w:ascii="Times New Roman" w:hAnsi="Times New Roman" w:cs="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973C9A"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r w:rsidR="006B3381">
        <w:rPr>
          <w:rFonts w:ascii="Times New Roman" w:hAnsi="Times New Roman" w:cs="Times New Roman"/>
          <w:b/>
          <w:bCs/>
          <w:sz w:val="24"/>
          <w:szCs w:val="24"/>
        </w:rPr>
        <w:t xml:space="preserve"> </w:t>
      </w:r>
      <w:r w:rsidRPr="00910495">
        <w:rPr>
          <w:rFonts w:ascii="Times New Roman" w:hAnsi="Times New Roman" w:cs="Times New Roman"/>
          <w:b/>
          <w:bCs/>
          <w:sz w:val="24"/>
          <w:szCs w:val="24"/>
        </w:rPr>
        <w:t>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 № 2.</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в соответствии с Местными нормативами градостроительной деятельности на территории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 № 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максимальный процент застройки в границах земельного участка, измеряемый в %.</w:t>
      </w:r>
    </w:p>
    <w:p w:rsidR="00973C9A" w:rsidRPr="00910495" w:rsidRDefault="00973C9A" w:rsidP="00973C9A">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w:t>
      </w:r>
      <w:r w:rsidRPr="00910495">
        <w:rPr>
          <w:rFonts w:ascii="Times New Roman" w:hAnsi="Times New Roman" w:cs="Times New Roman"/>
          <w:sz w:val="24"/>
          <w:szCs w:val="24"/>
        </w:rPr>
        <w:lastRenderedPageBreak/>
        <w:t>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14078F">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сельсовет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 по мере установления и изменения отображаются в составе </w:t>
      </w:r>
      <w:r w:rsidRPr="00910495">
        <w:rPr>
          <w:rFonts w:ascii="Times New Roman" w:hAnsi="Times New Roman" w:cs="Times New Roman"/>
          <w:sz w:val="24"/>
          <w:szCs w:val="24"/>
        </w:rPr>
        <w:lastRenderedPageBreak/>
        <w:t>настоящих Правил. Соответствующие изменения вносятся в Правила без проведения общественных обсуждений или публичных слушаний.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3.5.9. В соответствии с 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(с изменениями и дополнениями),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w:t>
      </w:r>
      <w:r>
        <w:rPr>
          <w:rFonts w:ascii="Times New Roman" w:hAnsi="Times New Roman" w:cs="Times New Roman"/>
          <w:sz w:val="24"/>
          <w:szCs w:val="24"/>
        </w:rPr>
        <w:t xml:space="preserve"> г.</w:t>
      </w:r>
      <w:r w:rsidRPr="00910495">
        <w:rPr>
          <w:rFonts w:ascii="Times New Roman" w:hAnsi="Times New Roman" w:cs="Times New Roman"/>
          <w:sz w:val="24"/>
          <w:szCs w:val="24"/>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 В границах указанных зон действуют ограничения использования, требования к которым определены указанными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В соответствии с Федеральным законом от 14.03.1995 № 33-ФЗ «Об особо охраняемых природных территория»" и постановлением Правительства Российской </w:t>
      </w:r>
      <w:r w:rsidRPr="00910495">
        <w:rPr>
          <w:rFonts w:ascii="Times New Roman" w:hAnsi="Times New Roman" w:cs="Times New Roman"/>
          <w:sz w:val="24"/>
          <w:szCs w:val="24"/>
        </w:rPr>
        <w:lastRenderedPageBreak/>
        <w:t>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установлены охранные зоны особо охраняемых природных территорий, границы которых отображены на соответствующей карте настоящих Правил. 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3.5.14. Ограничения на территории зон экологических ограничений от стационарных техногенных источников: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санитарно - 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СЗЗ от стационарных техногенных источников устанавливается в соответствии с требованиями действующего законодательства;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для объектов, являющихся источниками воздействия на среду обитания, разрабатывается проект СЗЗ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 В границах санитарно – защитных зон запрещено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3.5.16. В границах санитарно – защитных зон разрешено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мотелей, гостиниц;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 В санитарно – 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Санитарно – 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 Санитарно – защитные зоны от кладбищ устанавливается в соответствии с требованиями действующего законодательства. 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Перечень кладбищ,</w:t>
      </w:r>
      <w:r>
        <w:rPr>
          <w:rFonts w:ascii="Times New Roman" w:hAnsi="Times New Roman" w:cs="Times New Roman"/>
          <w:sz w:val="24"/>
          <w:szCs w:val="24"/>
        </w:rPr>
        <w:t xml:space="preserve"> </w:t>
      </w:r>
      <w:r w:rsidRPr="00910495">
        <w:rPr>
          <w:rFonts w:ascii="Times New Roman" w:hAnsi="Times New Roman" w:cs="Times New Roman"/>
          <w:sz w:val="24"/>
          <w:szCs w:val="24"/>
        </w:rPr>
        <w:t>расположенных на территории сельского поселения, формирующих границы санитарно-защитной зоны, приведен в Таблице № 4.</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3.5.19.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3.5.20. Железнодорожные пути следует отделять от жилой застройки в населенных пунктах сельского поселения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  Ширину СЗЗ от территории зоны шумового дискомфорта до границ садовых участков допускается принимать равной 50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 Не менее 50% ширины СЗЗ должно иметь зеленые насаждения.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3.5.22. В рекреационной зоне запрещается движение и стоянка механизированных транспортных средств (кроме специальных транспортных средств),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Pr="00910495">
        <w:rPr>
          <w:rFonts w:ascii="Times New Roman" w:hAnsi="Times New Roman" w:cs="Times New Roman"/>
          <w:b/>
          <w:bCs/>
          <w:sz w:val="24"/>
          <w:szCs w:val="24"/>
        </w:rPr>
        <w:t xml:space="preserve"> </w:t>
      </w:r>
      <w:r w:rsidRPr="00910495">
        <w:rPr>
          <w:rFonts w:ascii="Times New Roman" w:hAnsi="Times New Roman" w:cs="Times New Roman"/>
          <w:sz w:val="24"/>
          <w:szCs w:val="24"/>
        </w:rPr>
        <w:t>утверждены Постановлением Правительства Российской Федерации от 12 июля 2016 г. № 662.</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3.6. Условия обеспечения соответствия документации по планировке территории требованиям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 учитывать количественные и качественные признаки типов функционального назначения участков и функциональных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параметрам функциональных зон, установленных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bookmarkStart w:id="16" w:name="Par1118"/>
      <w:bookmarkEnd w:id="16"/>
      <w:r w:rsidRPr="00910495">
        <w:rPr>
          <w:rFonts w:ascii="Times New Roman" w:hAnsi="Times New Roman" w:cs="Times New Roman"/>
          <w:sz w:val="24"/>
          <w:szCs w:val="24"/>
        </w:rPr>
        <w:t>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Таблице 2.</w:t>
      </w:r>
    </w:p>
    <w:p w:rsidR="00973C9A" w:rsidRDefault="00973C9A" w:rsidP="00973C9A">
      <w:pPr>
        <w:spacing w:after="0"/>
        <w:ind w:firstLine="708"/>
        <w:jc w:val="both"/>
        <w:rPr>
          <w:rFonts w:ascii="Times New Roman" w:hAnsi="Times New Roman" w:cs="Times New Roman"/>
          <w:b/>
          <w:sz w:val="24"/>
          <w:szCs w:val="24"/>
        </w:rPr>
      </w:pPr>
      <w:bookmarkStart w:id="17" w:name="Par1120"/>
      <w:bookmarkEnd w:id="17"/>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3.7. Общие положения о территориях общего п</w:t>
      </w:r>
      <w:r w:rsidR="009A26E9">
        <w:rPr>
          <w:rFonts w:ascii="Times New Roman" w:hAnsi="Times New Roman" w:cs="Times New Roman"/>
          <w:b/>
          <w:sz w:val="24"/>
          <w:szCs w:val="24"/>
        </w:rPr>
        <w:t>ользования</w:t>
      </w:r>
    </w:p>
    <w:p w:rsidR="00973C9A" w:rsidRDefault="00973C9A" w:rsidP="00973C9A">
      <w:pPr>
        <w:spacing w:after="0"/>
        <w:ind w:firstLine="705"/>
        <w:jc w:val="both"/>
        <w:rPr>
          <w:rFonts w:ascii="Times New Roman" w:hAnsi="Times New Roman" w:cs="Times New Roman"/>
          <w:sz w:val="24"/>
          <w:szCs w:val="24"/>
        </w:rPr>
      </w:pP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территории общего пользования относятся земли,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зеленых насаждений общего пользования, для прохода, проезда, технических коридоров обслуживания сетей и объектов инженерно-технического обеспечения); эти территории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3.7.2.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общего пользования, а также без подготовки предложений об установлении или изменении границ земель общего пользования.</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lastRenderedPageBreak/>
        <w:tab/>
        <w:t>3.7.3. Установление и изменение границ территории общего пользования</w:t>
      </w:r>
      <w:r w:rsidRPr="00910495">
        <w:rPr>
          <w:rFonts w:ascii="Times New Roman" w:hAnsi="Times New Roman" w:cs="Times New Roman"/>
          <w:b/>
          <w:sz w:val="24"/>
          <w:szCs w:val="24"/>
        </w:rPr>
        <w:t xml:space="preserve"> </w:t>
      </w:r>
      <w:r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73C9A" w:rsidRDefault="00973C9A" w:rsidP="00973C9A">
      <w:pPr>
        <w:spacing w:after="0"/>
        <w:ind w:firstLine="708"/>
        <w:jc w:val="both"/>
        <w:rPr>
          <w:rFonts w:ascii="Times New Roman" w:hAnsi="Times New Roman" w:cs="Times New Roman"/>
          <w:b/>
          <w:sz w:val="24"/>
          <w:szCs w:val="24"/>
        </w:rPr>
      </w:pPr>
    </w:p>
    <w:p w:rsidR="00973C9A" w:rsidRPr="00910495" w:rsidRDefault="005F7C4F" w:rsidP="00973C9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973C9A" w:rsidRPr="00910495">
        <w:rPr>
          <w:rFonts w:ascii="Times New Roman" w:hAnsi="Times New Roman" w:cs="Times New Roman"/>
          <w:b/>
          <w:sz w:val="24"/>
          <w:szCs w:val="24"/>
        </w:rPr>
        <w:t>Раздел 3.8. Право на строительные изменения объектов капитального строительства и основания для его реализации. Виды строительных изменений объе</w:t>
      </w:r>
      <w:r w:rsidR="009A26E9">
        <w:rPr>
          <w:rFonts w:ascii="Times New Roman" w:hAnsi="Times New Roman" w:cs="Times New Roman"/>
          <w:b/>
          <w:sz w:val="24"/>
          <w:szCs w:val="24"/>
        </w:rPr>
        <w:t>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3.8.2. Право на строительные изменения объектов капитального строительства может быть реализовано при наличии разрешения на реконструкцию, предоставляемого в соответствии с законодательством о градостроительной деятельности</w:t>
      </w:r>
      <w:r w:rsidRPr="00910495">
        <w:rPr>
          <w:rFonts w:ascii="Times New Roman" w:hAnsi="Times New Roman" w:cs="Times New Roman"/>
          <w:b/>
          <w:sz w:val="24"/>
          <w:szCs w:val="24"/>
        </w:rPr>
        <w:t xml:space="preserve">, </w:t>
      </w:r>
      <w:r w:rsidRPr="00910495">
        <w:rPr>
          <w:rFonts w:ascii="Times New Roman" w:hAnsi="Times New Roman" w:cs="Times New Roman"/>
          <w:sz w:val="24"/>
          <w:szCs w:val="24"/>
        </w:rPr>
        <w:t>за исключение случаев и особенностей, установленных Градостроительным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 Выдача разрешения на строительство не требуется в случаях: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строительства, реконструкции объектов индивидуального жилищного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строительства, реконструкции объектов, не являющихся объектами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4) строительства на земельном участке строений и сооружений вспомогательного использования;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капитального ремонта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12" w:history="1">
        <w:r w:rsidRPr="00910495">
          <w:rPr>
            <w:rStyle w:val="a3"/>
            <w:rFonts w:ascii="Times New Roman" w:hAnsi="Times New Roman" w:cs="Times New Roman"/>
            <w:color w:val="auto"/>
            <w:sz w:val="24"/>
            <w:szCs w:val="24"/>
            <w:u w:val="none"/>
          </w:rPr>
          <w:t>законодательством</w:t>
        </w:r>
      </w:hyperlink>
      <w:r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строительства, реконструкции объектов, предназначенных для транспортировки природного газа под давлением до 1,2 мегапаскаля включительно;</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9) иных случаях, если в соответствии с нормативными правовыми актами Правительства Российской Федерации, законодательством Республики Башкортостан о градостроительной деятельности получение разрешения на строительство не требуется.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Pr>
          <w:rFonts w:ascii="Times New Roman" w:hAnsi="Times New Roman" w:cs="Times New Roman"/>
          <w:sz w:val="24"/>
          <w:szCs w:val="24"/>
        </w:rPr>
        <w:t>отдела</w:t>
      </w:r>
      <w:r w:rsidRPr="00910495">
        <w:rPr>
          <w:rFonts w:ascii="Times New Roman" w:hAnsi="Times New Roman" w:cs="Times New Roman"/>
          <w:sz w:val="24"/>
          <w:szCs w:val="24"/>
        </w:rPr>
        <w:t xml:space="preserve"> архитектуры и градостроительства администрации муниципального района </w:t>
      </w:r>
      <w:r w:rsidR="00190A98">
        <w:rPr>
          <w:rFonts w:ascii="Times New Roman" w:hAnsi="Times New Roman" w:cs="Times New Roman"/>
          <w:sz w:val="24"/>
          <w:szCs w:val="24"/>
        </w:rPr>
        <w:t>Буздякский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 том, что планируемые ими действия не требуют разрешения на строительство.</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973C9A" w:rsidRPr="00910495" w:rsidRDefault="00973C9A" w:rsidP="00973C9A">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910495">
        <w:rPr>
          <w:rFonts w:ascii="Times New Roman" w:hAnsi="Times New Roman" w:cs="Times New Roman"/>
          <w:i/>
          <w:iCs/>
          <w:sz w:val="24"/>
          <w:szCs w:val="24"/>
        </w:rPr>
        <w:t xml:space="preserve"> </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Градостроительным кодексом Российской Федерации. При этом направление застройщиком, который приобрел права на земельный участок для индивидуального </w:t>
      </w:r>
      <w:r w:rsidRPr="00910495">
        <w:rPr>
          <w:rFonts w:ascii="Times New Roman" w:hAnsi="Times New Roman" w:cs="Times New Roman"/>
          <w:iCs/>
          <w:sz w:val="24"/>
          <w:szCs w:val="24"/>
        </w:rPr>
        <w:lastRenderedPageBreak/>
        <w:t>жилищного строительства или садового дома нового уведомления о планируемом строительстве не требуется.</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3.8.8. Выдача разрешения на ввод объекта в эксплуатацию осуществляется в соответствии с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iCs/>
          <w:sz w:val="24"/>
          <w:szCs w:val="24"/>
        </w:rPr>
      </w:pPr>
    </w:p>
    <w:p w:rsidR="00973C9A" w:rsidRPr="00DE466C" w:rsidRDefault="00973C9A" w:rsidP="00973C9A">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Раздел 3.9. Требования к территориям особого контроля градостроительной деятельности</w:t>
      </w:r>
    </w:p>
    <w:p w:rsidR="00973C9A" w:rsidRDefault="00973C9A" w:rsidP="00973C9A">
      <w:pPr>
        <w:spacing w:after="0" w:line="240" w:lineRule="auto"/>
        <w:ind w:firstLine="708"/>
        <w:jc w:val="both"/>
        <w:rPr>
          <w:rFonts w:ascii="Times New Roman" w:hAnsi="Times New Roman" w:cs="Times New Roman"/>
          <w:sz w:val="24"/>
          <w:szCs w:val="24"/>
        </w:rPr>
      </w:pPr>
    </w:p>
    <w:p w:rsidR="00973C9A" w:rsidRPr="000069D8" w:rsidRDefault="00973C9A" w:rsidP="005F7C4F">
      <w:pPr>
        <w:spacing w:after="0"/>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w:t>
      </w:r>
      <w:r w:rsidR="0014078F">
        <w:rPr>
          <w:rFonts w:ascii="Times New Roman" w:eastAsia="Calibri" w:hAnsi="Times New Roman" w:cs="Times New Roman"/>
          <w:sz w:val="24"/>
          <w:szCs w:val="24"/>
        </w:rPr>
        <w:t>Буздякский</w:t>
      </w:r>
      <w:r>
        <w:rPr>
          <w:rFonts w:ascii="Times New Roman" w:eastAsia="Calibri" w:hAnsi="Times New Roman" w:cs="Times New Roman"/>
          <w:sz w:val="24"/>
          <w:szCs w:val="24"/>
        </w:rPr>
        <w:t xml:space="preserve"> сельсовет муниципального района </w:t>
      </w:r>
      <w:r w:rsidR="00190A98">
        <w:rPr>
          <w:rFonts w:ascii="Times New Roman" w:eastAsia="Calibri" w:hAnsi="Times New Roman" w:cs="Times New Roman"/>
          <w:sz w:val="24"/>
          <w:szCs w:val="24"/>
        </w:rPr>
        <w:t>Буздякский</w:t>
      </w:r>
      <w:r>
        <w:rPr>
          <w:rFonts w:ascii="Times New Roman" w:eastAsia="Calibri" w:hAnsi="Times New Roman" w:cs="Times New Roman"/>
          <w:sz w:val="24"/>
          <w:szCs w:val="24"/>
        </w:rPr>
        <w:t xml:space="preserve">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069D8">
        <w:rPr>
          <w:rFonts w:ascii="Times New Roman" w:eastAsia="Calibri" w:hAnsi="Times New Roman" w:cs="Times New Roman"/>
          <w:sz w:val="24"/>
          <w:szCs w:val="24"/>
        </w:rPr>
        <w:t>территории крупных общественно-деловых центров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069D8">
        <w:rPr>
          <w:rFonts w:ascii="Times New Roman" w:eastAsia="Calibri" w:hAnsi="Times New Roman" w:cs="Times New Roman"/>
          <w:sz w:val="24"/>
          <w:szCs w:val="24"/>
        </w:rPr>
        <w:t>территории вдоль дорог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73C9A" w:rsidRDefault="00973C9A" w:rsidP="005F7C4F">
      <w:pPr>
        <w:spacing w:after="120"/>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73C9A" w:rsidRDefault="00973C9A" w:rsidP="00973C9A">
      <w:pPr>
        <w:pStyle w:val="a4"/>
        <w:spacing w:after="0"/>
        <w:ind w:left="0" w:firstLine="709"/>
        <w:jc w:val="both"/>
        <w:rPr>
          <w:rFonts w:ascii="Times New Roman" w:hAnsi="Times New Roman" w:cs="Times New Roman"/>
          <w:b/>
          <w:bCs/>
          <w:sz w:val="24"/>
          <w:szCs w:val="24"/>
        </w:rPr>
      </w:pPr>
    </w:p>
    <w:p w:rsidR="00973C9A" w:rsidRPr="00910495" w:rsidRDefault="00973C9A" w:rsidP="00973C9A">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3.10.</w:t>
      </w:r>
      <w:r w:rsidRPr="00910495">
        <w:rPr>
          <w:rFonts w:ascii="Times New Roman" w:hAnsi="Times New Roman" w:cs="Times New Roman"/>
          <w:bCs/>
          <w:sz w:val="24"/>
          <w:szCs w:val="24"/>
        </w:rPr>
        <w:t xml:space="preserve"> </w:t>
      </w:r>
      <w:r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3.10.1. Настоящими Правилами устанавливаются три категории озелененных территорий:</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1 – плотные зеленые насаждения высотой не менее 2 м, с плотностью посадки не менее 1 ствола на 4 м² на полосе шириной 10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2 – полупрозрачные зеленые насаждения высотой не менее 2 м, с плотностью посадки не менее 1 ствола на 9 м² на полосе шириной 6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3 – прозрачные зеленые насаждения – зеленые насаждения высотой не менее 2 м, с плотностью посадки не менее 1 ствола на 16 м² на полосе шириной 3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Категории зеленых насаждений по типам зон отражены в </w:t>
      </w:r>
      <w:r w:rsidRPr="009B1F95">
        <w:rPr>
          <w:rFonts w:ascii="Times New Roman" w:hAnsi="Times New Roman" w:cs="Times New Roman"/>
          <w:bCs/>
          <w:sz w:val="24"/>
          <w:szCs w:val="24"/>
        </w:rPr>
        <w:t>Таблице № 3.</w:t>
      </w:r>
    </w:p>
    <w:p w:rsidR="00973C9A" w:rsidRDefault="00973C9A" w:rsidP="00973C9A">
      <w:pPr>
        <w:pStyle w:val="a4"/>
        <w:ind w:left="0" w:firstLine="709"/>
        <w:jc w:val="both"/>
        <w:rPr>
          <w:rFonts w:ascii="Times New Roman" w:hAnsi="Times New Roman" w:cs="Times New Roman"/>
          <w:b/>
          <w:bCs/>
          <w:sz w:val="24"/>
          <w:szCs w:val="24"/>
        </w:rPr>
      </w:pPr>
    </w:p>
    <w:p w:rsidR="00973C9A" w:rsidRPr="00910495"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3.11. Требования к размещению автостоянок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3.11.1. Во всех территориальных зонах требуемое, согласно СП 42.13330.2011 (СНиП 2.07.01-89*)</w:t>
      </w:r>
      <w:r w:rsidRPr="00910495">
        <w:rPr>
          <w:rFonts w:ascii="Times New Roman" w:hAnsi="Times New Roman" w:cs="Times New Roman"/>
          <w:sz w:val="24"/>
          <w:szCs w:val="24"/>
        </w:rPr>
        <w:t xml:space="preserve"> </w:t>
      </w:r>
      <w:r w:rsidRPr="00910495">
        <w:rPr>
          <w:rFonts w:ascii="Times New Roman" w:hAnsi="Times New Roman" w:cs="Times New Roman"/>
          <w:bCs/>
          <w:sz w:val="24"/>
          <w:szCs w:val="24"/>
        </w:rPr>
        <w:t xml:space="preserve">Свода правил СП 4.13130 «Системы противопожарной защиты. </w:t>
      </w:r>
      <w:r>
        <w:rPr>
          <w:rFonts w:ascii="Times New Roman" w:hAnsi="Times New Roman" w:cs="Times New Roman"/>
          <w:bCs/>
          <w:sz w:val="24"/>
          <w:szCs w:val="24"/>
        </w:rPr>
        <w:t>О</w:t>
      </w:r>
      <w:r w:rsidRPr="00910495">
        <w:rPr>
          <w:rFonts w:ascii="Times New Roman" w:hAnsi="Times New Roman" w:cs="Times New Roman"/>
          <w:bCs/>
          <w:sz w:val="24"/>
          <w:szCs w:val="24"/>
        </w:rPr>
        <w:t xml:space="preserve">граничение распространения пожара на объектах защиты. требования к объемно-планировочным и конструктивным решениям», СаНПиН 2.1.2.2645-10,  Постановления Правительства РБ от 01.03.2013 № 68 «Об утверждении Порядка создания и использования, в том числе на платной основе, парковок (парковочных мест), </w:t>
      </w:r>
      <w:r w:rsidRPr="00910495">
        <w:rPr>
          <w:rFonts w:ascii="Times New Roman" w:hAnsi="Times New Roman" w:cs="Times New Roman"/>
          <w:bCs/>
          <w:sz w:val="24"/>
          <w:szCs w:val="24"/>
        </w:rPr>
        <w:lastRenderedPageBreak/>
        <w:t>расположенных на автомобильных дорогах общего пользования Республики Башкортостан регионального и межмуниципального значения»,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73C9A" w:rsidRPr="00910495" w:rsidRDefault="00973C9A" w:rsidP="00973C9A">
      <w:pPr>
        <w:pStyle w:val="a4"/>
        <w:spacing w:after="0"/>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3.11.2.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w:t>
      </w:r>
    </w:p>
    <w:p w:rsidR="00973C9A" w:rsidRDefault="00973C9A" w:rsidP="00973C9A">
      <w:pPr>
        <w:ind w:firstLine="426"/>
        <w:contextualSpacing/>
        <w:jc w:val="both"/>
        <w:rPr>
          <w:rFonts w:eastAsia="Times New Roman"/>
          <w:b/>
          <w:sz w:val="24"/>
          <w:szCs w:val="24"/>
          <w:lang w:eastAsia="ar-SA"/>
        </w:rPr>
      </w:pPr>
    </w:p>
    <w:p w:rsidR="00973C9A" w:rsidRPr="006046B5" w:rsidRDefault="00973C9A" w:rsidP="006B3381">
      <w:pPr>
        <w:ind w:firstLine="708"/>
        <w:contextualSpacing/>
        <w:jc w:val="both"/>
        <w:rPr>
          <w:rFonts w:ascii="Times New Roman" w:eastAsia="Times New Roman" w:hAnsi="Times New Roman" w:cs="Times New Roman"/>
          <w:b/>
          <w:sz w:val="24"/>
          <w:szCs w:val="24"/>
          <w:lang w:eastAsia="ar-SA"/>
        </w:rPr>
      </w:pPr>
      <w:r w:rsidRPr="00AF371A">
        <w:rPr>
          <w:rFonts w:ascii="Times New Roman" w:eastAsia="Times New Roman" w:hAnsi="Times New Roman" w:cs="Times New Roman"/>
          <w:b/>
          <w:sz w:val="24"/>
          <w:szCs w:val="24"/>
          <w:lang w:eastAsia="ar-SA"/>
        </w:rPr>
        <w:t>Раздел 3.</w:t>
      </w:r>
      <w:r w:rsidR="00AF371A" w:rsidRPr="00AF371A">
        <w:rPr>
          <w:rFonts w:ascii="Times New Roman" w:eastAsia="Times New Roman" w:hAnsi="Times New Roman" w:cs="Times New Roman"/>
          <w:b/>
          <w:sz w:val="24"/>
          <w:szCs w:val="24"/>
          <w:lang w:eastAsia="ar-SA"/>
        </w:rPr>
        <w:t>12</w:t>
      </w:r>
      <w:r w:rsidRPr="00AF371A">
        <w:rPr>
          <w:rFonts w:ascii="Times New Roman" w:eastAsia="Times New Roman" w:hAnsi="Times New Roman" w:cs="Times New Roman"/>
          <w:b/>
          <w:sz w:val="24"/>
          <w:szCs w:val="24"/>
          <w:lang w:eastAsia="ar-SA"/>
        </w:rPr>
        <w:t>.</w:t>
      </w:r>
      <w:r w:rsidRPr="006046B5">
        <w:rPr>
          <w:rFonts w:ascii="Times New Roman" w:eastAsia="Times New Roman" w:hAnsi="Times New Roman" w:cs="Times New Roman"/>
          <w:b/>
          <w:sz w:val="24"/>
          <w:szCs w:val="24"/>
          <w:lang w:eastAsia="ar-SA"/>
        </w:rPr>
        <w:t xml:space="preserve"> Перечень зон с особыми условиями использования территорий сельского поселения </w:t>
      </w:r>
      <w:r w:rsidR="0014078F">
        <w:rPr>
          <w:rFonts w:ascii="Times New Roman" w:eastAsia="Times New Roman" w:hAnsi="Times New Roman" w:cs="Times New Roman"/>
          <w:b/>
          <w:sz w:val="24"/>
          <w:szCs w:val="24"/>
          <w:lang w:eastAsia="ar-SA"/>
        </w:rPr>
        <w:t>Буздякский</w:t>
      </w:r>
      <w:r w:rsidRPr="006046B5">
        <w:rPr>
          <w:rFonts w:ascii="Times New Roman" w:eastAsia="Times New Roman" w:hAnsi="Times New Roman" w:cs="Times New Roman"/>
          <w:b/>
          <w:sz w:val="24"/>
          <w:szCs w:val="24"/>
          <w:lang w:eastAsia="ar-SA"/>
        </w:rPr>
        <w:t xml:space="preserve"> сельсовет муниципального района </w:t>
      </w:r>
      <w:r w:rsidR="00190A98">
        <w:rPr>
          <w:rFonts w:ascii="Times New Roman" w:eastAsia="Times New Roman" w:hAnsi="Times New Roman" w:cs="Times New Roman"/>
          <w:b/>
          <w:sz w:val="24"/>
          <w:szCs w:val="24"/>
          <w:lang w:eastAsia="ar-SA"/>
        </w:rPr>
        <w:t>Буздякский</w:t>
      </w:r>
      <w:r w:rsidRPr="006046B5">
        <w:rPr>
          <w:rFonts w:ascii="Times New Roman" w:eastAsia="Times New Roman" w:hAnsi="Times New Roman" w:cs="Times New Roman"/>
          <w:b/>
          <w:sz w:val="24"/>
          <w:szCs w:val="24"/>
          <w:lang w:eastAsia="ar-SA"/>
        </w:rPr>
        <w:t xml:space="preserve"> район Республики Башкортостан по санитарно-гигиеническим и природно-экологическим требованиям</w:t>
      </w:r>
    </w:p>
    <w:p w:rsidR="00973C9A" w:rsidRDefault="00973C9A" w:rsidP="00973C9A">
      <w:pPr>
        <w:spacing w:after="0" w:line="240" w:lineRule="auto"/>
        <w:ind w:firstLine="708"/>
        <w:jc w:val="both"/>
        <w:rPr>
          <w:rFonts w:ascii="Times New Roman" w:hAnsi="Times New Roman" w:cs="Times New Roman"/>
          <w:bCs/>
          <w:sz w:val="24"/>
          <w:szCs w:val="24"/>
        </w:rPr>
      </w:pPr>
    </w:p>
    <w:p w:rsidR="00973C9A" w:rsidRPr="00200499" w:rsidRDefault="00973C9A" w:rsidP="00973C9A">
      <w:pPr>
        <w:pStyle w:val="aff1"/>
        <w:spacing w:before="0" w:after="0"/>
        <w:contextualSpacing/>
        <w:rPr>
          <w:highlight w:val="yellow"/>
        </w:rPr>
      </w:pPr>
    </w:p>
    <w:p w:rsidR="00190A98" w:rsidRPr="00A12FEC" w:rsidRDefault="00190A98" w:rsidP="00190A98">
      <w:pPr>
        <w:pStyle w:val="aff1"/>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В составе зон санитарной охраны водопроводных сооружений отображены следующие зоны:</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 xml:space="preserve">зона «ВЗ-1» - зона </w:t>
      </w:r>
      <w:r w:rsidRPr="00B57C8A">
        <w:rPr>
          <w:rFonts w:ascii="Times New Roman" w:hAnsi="Times New Roman" w:cs="Times New Roman"/>
          <w:sz w:val="24"/>
          <w:szCs w:val="24"/>
          <w:lang w:val="en-US"/>
        </w:rPr>
        <w:t>I</w:t>
      </w:r>
      <w:r w:rsidRPr="00B57C8A">
        <w:rPr>
          <w:rFonts w:ascii="Times New Roman" w:hAnsi="Times New Roman" w:cs="Times New Roman"/>
          <w:sz w:val="24"/>
          <w:szCs w:val="24"/>
        </w:rPr>
        <w:t xml:space="preserve"> пояса санитарной охраны водозабора.    </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 xml:space="preserve">зона «ВЗ-2» - зона </w:t>
      </w:r>
      <w:r w:rsidRPr="00B57C8A">
        <w:rPr>
          <w:rFonts w:ascii="Times New Roman" w:hAnsi="Times New Roman" w:cs="Times New Roman"/>
          <w:sz w:val="24"/>
          <w:szCs w:val="24"/>
          <w:lang w:val="en-US"/>
        </w:rPr>
        <w:t>II</w:t>
      </w:r>
      <w:r w:rsidRPr="00B57C8A">
        <w:rPr>
          <w:rFonts w:ascii="Times New Roman" w:hAnsi="Times New Roman" w:cs="Times New Roman"/>
          <w:sz w:val="24"/>
          <w:szCs w:val="24"/>
        </w:rPr>
        <w:t xml:space="preserve"> пояса санитарной охраны водозабора.</w:t>
      </w:r>
    </w:p>
    <w:p w:rsidR="0014078F" w:rsidRPr="00B57C8A" w:rsidRDefault="0014078F" w:rsidP="0014078F">
      <w:pPr>
        <w:pStyle w:val="aff1"/>
        <w:spacing w:before="0" w:after="0" w:line="276" w:lineRule="auto"/>
        <w:ind w:firstLine="709"/>
        <w:contextualSpacing/>
        <w:rPr>
          <w:rFonts w:ascii="Times New Roman" w:hAnsi="Times New Roman" w:cs="Times New Roman"/>
          <w:color w:val="000000"/>
          <w:sz w:val="24"/>
          <w:szCs w:val="24"/>
        </w:rPr>
      </w:pPr>
      <w:r w:rsidRPr="00B57C8A">
        <w:rPr>
          <w:rFonts w:ascii="Times New Roman" w:hAnsi="Times New Roman" w:cs="Times New Roman"/>
          <w:sz w:val="24"/>
          <w:szCs w:val="24"/>
        </w:rPr>
        <w:t xml:space="preserve">2. </w:t>
      </w:r>
      <w:r w:rsidRPr="00B57C8A">
        <w:rPr>
          <w:rFonts w:ascii="Times New Roman" w:hAnsi="Times New Roman" w:cs="Times New Roman"/>
          <w:color w:val="000000"/>
          <w:sz w:val="24"/>
          <w:szCs w:val="24"/>
        </w:rPr>
        <w:t xml:space="preserve"> Зоны охраны водных объектов.</w:t>
      </w:r>
    </w:p>
    <w:p w:rsidR="0014078F" w:rsidRPr="00B57C8A" w:rsidRDefault="0014078F" w:rsidP="0014078F">
      <w:pPr>
        <w:pStyle w:val="aff1"/>
        <w:spacing w:before="0" w:after="0" w:line="276" w:lineRule="auto"/>
        <w:ind w:firstLine="709"/>
        <w:contextualSpacing/>
        <w:rPr>
          <w:rFonts w:ascii="Times New Roman" w:hAnsi="Times New Roman" w:cs="Times New Roman"/>
          <w:color w:val="000000"/>
          <w:sz w:val="24"/>
          <w:szCs w:val="24"/>
        </w:rPr>
      </w:pPr>
      <w:r w:rsidRPr="00B57C8A">
        <w:rPr>
          <w:rFonts w:ascii="Times New Roman" w:hAnsi="Times New Roman" w:cs="Times New Roman"/>
          <w:color w:val="000000"/>
          <w:sz w:val="24"/>
          <w:szCs w:val="24"/>
        </w:rPr>
        <w:t xml:space="preserve">В составе зон охраны водных объектов отображены следующие зоны: </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 xml:space="preserve">зона «Б» - береговая защитная полоса </w:t>
      </w:r>
    </w:p>
    <w:p w:rsidR="0014078F" w:rsidRPr="00B57C8A" w:rsidRDefault="0014078F" w:rsidP="0014078F">
      <w:pPr>
        <w:spacing w:after="0"/>
        <w:ind w:firstLine="709"/>
        <w:contextualSpacing/>
        <w:jc w:val="both"/>
        <w:rPr>
          <w:rFonts w:ascii="Times New Roman" w:eastAsia="Times New Roman" w:hAnsi="Times New Roman" w:cs="Times New Roman"/>
          <w:sz w:val="24"/>
          <w:szCs w:val="24"/>
          <w:lang w:eastAsia="ar-SA"/>
        </w:rPr>
      </w:pPr>
      <w:r w:rsidRPr="00B57C8A">
        <w:rPr>
          <w:rFonts w:ascii="Times New Roman" w:eastAsia="Times New Roman" w:hAnsi="Times New Roman" w:cs="Times New Roman"/>
          <w:sz w:val="24"/>
          <w:szCs w:val="24"/>
          <w:lang w:eastAsia="ar-SA"/>
        </w:rPr>
        <w:t>зона «ПЗП» - прибрежная защитная полоса</w:t>
      </w:r>
    </w:p>
    <w:p w:rsidR="0014078F" w:rsidRPr="00B57C8A" w:rsidRDefault="0014078F" w:rsidP="0014078F">
      <w:pPr>
        <w:pStyle w:val="aff1"/>
        <w:spacing w:before="0" w:after="0" w:line="276" w:lineRule="auto"/>
        <w:ind w:firstLine="709"/>
        <w:contextualSpacing/>
        <w:rPr>
          <w:rFonts w:ascii="Times New Roman" w:hAnsi="Times New Roman" w:cs="Times New Roman"/>
          <w:color w:val="000000"/>
          <w:sz w:val="24"/>
          <w:szCs w:val="24"/>
        </w:rPr>
      </w:pPr>
      <w:r w:rsidRPr="00B57C8A">
        <w:rPr>
          <w:rFonts w:ascii="Times New Roman" w:hAnsi="Times New Roman" w:cs="Times New Roman"/>
          <w:color w:val="000000"/>
          <w:sz w:val="24"/>
          <w:szCs w:val="24"/>
        </w:rPr>
        <w:t xml:space="preserve">зона «ВД» - водоохранная зона </w:t>
      </w:r>
    </w:p>
    <w:p w:rsidR="0014078F" w:rsidRPr="00B57C8A" w:rsidRDefault="0014078F" w:rsidP="0014078F">
      <w:pPr>
        <w:pStyle w:val="aff1"/>
        <w:tabs>
          <w:tab w:val="left" w:pos="-180"/>
        </w:tabs>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 xml:space="preserve">3. Зоны естественных ландшафтов и озелененных территорий, входящих в </w:t>
      </w:r>
    </w:p>
    <w:p w:rsidR="0014078F" w:rsidRPr="00B57C8A" w:rsidRDefault="0014078F" w:rsidP="0014078F">
      <w:pPr>
        <w:pStyle w:val="aff1"/>
        <w:tabs>
          <w:tab w:val="left" w:pos="-180"/>
        </w:tabs>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структуру природного комплекса.</w:t>
      </w:r>
    </w:p>
    <w:p w:rsidR="0014078F" w:rsidRPr="00B57C8A" w:rsidRDefault="0014078F" w:rsidP="0014078F">
      <w:pPr>
        <w:pStyle w:val="aff1"/>
        <w:spacing w:before="0" w:after="0" w:line="276" w:lineRule="auto"/>
        <w:ind w:firstLine="709"/>
        <w:rPr>
          <w:rFonts w:ascii="Times New Roman" w:hAnsi="Times New Roman" w:cs="Times New Roman"/>
          <w:sz w:val="24"/>
          <w:szCs w:val="24"/>
        </w:rPr>
      </w:pPr>
      <w:r w:rsidRPr="00B57C8A">
        <w:rPr>
          <w:rFonts w:ascii="Times New Roman" w:hAnsi="Times New Roman" w:cs="Times New Roman"/>
          <w:sz w:val="24"/>
          <w:szCs w:val="24"/>
        </w:rPr>
        <w:t>зона «ВОО» - водоохранного озеленения</w:t>
      </w:r>
    </w:p>
    <w:p w:rsidR="0014078F" w:rsidRPr="00B57C8A" w:rsidRDefault="0014078F" w:rsidP="0014078F">
      <w:pPr>
        <w:pStyle w:val="aff1"/>
        <w:spacing w:before="0" w:after="0" w:line="276" w:lineRule="auto"/>
        <w:ind w:firstLine="709"/>
        <w:contextualSpacing/>
        <w:rPr>
          <w:rFonts w:ascii="Times New Roman" w:hAnsi="Times New Roman" w:cs="Times New Roman"/>
          <w:bCs/>
          <w:sz w:val="24"/>
          <w:szCs w:val="24"/>
        </w:rPr>
      </w:pPr>
      <w:r w:rsidRPr="00B57C8A">
        <w:rPr>
          <w:rFonts w:ascii="Times New Roman" w:hAnsi="Times New Roman" w:cs="Times New Roman"/>
          <w:sz w:val="24"/>
          <w:szCs w:val="24"/>
        </w:rPr>
        <w:t xml:space="preserve">зона </w:t>
      </w:r>
      <w:r w:rsidRPr="00B57C8A">
        <w:rPr>
          <w:rFonts w:ascii="Times New Roman" w:hAnsi="Times New Roman" w:cs="Times New Roman"/>
          <w:bCs/>
          <w:sz w:val="24"/>
          <w:szCs w:val="24"/>
        </w:rPr>
        <w:t>«СЗО» - санитарно- защитного озеленения;</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зона «Л» - лесов эксплуатационных;</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зона «ВО» - водных объектов общего пользования;</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4. Зоны ограничений от техногенных динамических источников.</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зона «АВ» - акустической вредности от автодороги.</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5. Санитарно-защитные зоны от стационарных техногенных источников.</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зона «СЗ-П» - санитарно-защитные зоны от отдельно расположенных предприятий,  групп предприятий и спецобъектов;</w:t>
      </w:r>
    </w:p>
    <w:p w:rsidR="0014078F" w:rsidRPr="00B57C8A" w:rsidRDefault="0014078F" w:rsidP="0014078F">
      <w:pPr>
        <w:pStyle w:val="aff1"/>
        <w:spacing w:before="0" w:after="0" w:line="276" w:lineRule="auto"/>
        <w:ind w:firstLine="709"/>
        <w:contextualSpacing/>
        <w:rPr>
          <w:rFonts w:ascii="Times New Roman" w:hAnsi="Times New Roman" w:cs="Times New Roman"/>
          <w:sz w:val="24"/>
          <w:szCs w:val="24"/>
        </w:rPr>
      </w:pPr>
      <w:r w:rsidRPr="00B57C8A">
        <w:rPr>
          <w:rFonts w:ascii="Times New Roman" w:hAnsi="Times New Roman" w:cs="Times New Roman"/>
          <w:sz w:val="24"/>
          <w:szCs w:val="24"/>
        </w:rPr>
        <w:t>зона «СЗ-Э» - санитарно-защитные зоны от источников электромагнитного излучения (ЭМИ);</w:t>
      </w:r>
    </w:p>
    <w:p w:rsidR="0014078F" w:rsidRPr="00B57C8A" w:rsidRDefault="0014078F" w:rsidP="0014078F">
      <w:pPr>
        <w:spacing w:after="0"/>
        <w:ind w:firstLine="709"/>
        <w:contextualSpacing/>
        <w:jc w:val="both"/>
        <w:rPr>
          <w:rFonts w:ascii="Times New Roman" w:hAnsi="Times New Roman" w:cs="Times New Roman"/>
          <w:sz w:val="24"/>
          <w:szCs w:val="24"/>
        </w:rPr>
      </w:pPr>
      <w:r w:rsidRPr="00B57C8A">
        <w:rPr>
          <w:rFonts w:ascii="Times New Roman" w:hAnsi="Times New Roman" w:cs="Times New Roman"/>
          <w:sz w:val="24"/>
          <w:szCs w:val="24"/>
        </w:rPr>
        <w:t>зона «СЗ-СО» - санитарно-защитная зона от кладбищ;</w:t>
      </w:r>
    </w:p>
    <w:p w:rsidR="0014078F" w:rsidRPr="00B57C8A" w:rsidRDefault="0014078F" w:rsidP="0014078F">
      <w:pPr>
        <w:spacing w:after="0"/>
        <w:ind w:firstLine="709"/>
        <w:contextualSpacing/>
        <w:jc w:val="both"/>
        <w:rPr>
          <w:rFonts w:ascii="Times New Roman" w:eastAsia="Times New Roman" w:hAnsi="Times New Roman" w:cs="Times New Roman"/>
          <w:sz w:val="24"/>
          <w:szCs w:val="24"/>
          <w:lang w:eastAsia="ar-SA"/>
        </w:rPr>
      </w:pPr>
      <w:r w:rsidRPr="00B57C8A">
        <w:rPr>
          <w:rFonts w:ascii="Times New Roman" w:eastAsia="Times New Roman" w:hAnsi="Times New Roman" w:cs="Times New Roman"/>
          <w:sz w:val="24"/>
          <w:szCs w:val="24"/>
          <w:lang w:eastAsia="ar-SA"/>
        </w:rPr>
        <w:t>зона «СЗ-НГ» - санитарно-защитная зона от объектов добычи и транспортировки нефти.</w:t>
      </w:r>
    </w:p>
    <w:p w:rsidR="0014078F" w:rsidRPr="00B57C8A" w:rsidRDefault="0014078F" w:rsidP="0014078F">
      <w:pPr>
        <w:spacing w:after="0"/>
        <w:ind w:firstLine="709"/>
        <w:contextualSpacing/>
        <w:jc w:val="both"/>
        <w:rPr>
          <w:rFonts w:ascii="Times New Roman" w:hAnsi="Times New Roman" w:cs="Times New Roman"/>
          <w:sz w:val="24"/>
          <w:szCs w:val="24"/>
        </w:rPr>
      </w:pPr>
      <w:r w:rsidRPr="00B57C8A">
        <w:rPr>
          <w:rFonts w:ascii="Times New Roman" w:hAnsi="Times New Roman" w:cs="Times New Roman"/>
          <w:sz w:val="24"/>
          <w:szCs w:val="24"/>
        </w:rPr>
        <w:t>зона «СЗ-ЖД» - санитарно-защитная зона от железной дороги;</w:t>
      </w:r>
    </w:p>
    <w:p w:rsidR="0014078F" w:rsidRPr="00B57C8A" w:rsidRDefault="0014078F" w:rsidP="0014078F">
      <w:pPr>
        <w:spacing w:after="0"/>
        <w:ind w:firstLine="709"/>
        <w:contextualSpacing/>
        <w:jc w:val="both"/>
        <w:rPr>
          <w:rFonts w:ascii="Times New Roman" w:eastAsia="Times New Roman" w:hAnsi="Times New Roman" w:cs="Times New Roman"/>
          <w:sz w:val="24"/>
          <w:szCs w:val="24"/>
          <w:lang w:eastAsia="ar-SA"/>
        </w:rPr>
      </w:pPr>
      <w:r w:rsidRPr="00B57C8A">
        <w:rPr>
          <w:rFonts w:ascii="Times New Roman" w:eastAsia="Times New Roman" w:hAnsi="Times New Roman" w:cs="Times New Roman"/>
          <w:sz w:val="24"/>
          <w:szCs w:val="24"/>
          <w:lang w:eastAsia="ar-SA"/>
        </w:rPr>
        <w:t>зона «СЗ-Г» - санитарно-защитная зона от транспортировки газа.</w:t>
      </w:r>
    </w:p>
    <w:p w:rsidR="0014078F" w:rsidRPr="00307393" w:rsidRDefault="0014078F" w:rsidP="0014078F">
      <w:pPr>
        <w:spacing w:after="0"/>
        <w:ind w:firstLine="708"/>
        <w:jc w:val="both"/>
        <w:rPr>
          <w:rFonts w:ascii="Times New Roman" w:hAnsi="Times New Roman" w:cs="Times New Roman"/>
          <w:sz w:val="24"/>
          <w:szCs w:val="24"/>
        </w:rPr>
      </w:pPr>
    </w:p>
    <w:p w:rsidR="0014078F" w:rsidRPr="001E1BC9" w:rsidRDefault="0014078F" w:rsidP="0014078F">
      <w:pPr>
        <w:spacing w:after="0"/>
        <w:ind w:firstLine="567"/>
        <w:jc w:val="both"/>
        <w:rPr>
          <w:rFonts w:ascii="Times New Roman" w:hAnsi="Times New Roman" w:cs="Times New Roman"/>
          <w:bCs/>
          <w:sz w:val="24"/>
          <w:szCs w:val="24"/>
        </w:rPr>
      </w:pPr>
      <w:r w:rsidRPr="001E1BC9">
        <w:rPr>
          <w:rFonts w:ascii="Times New Roman" w:hAnsi="Times New Roman" w:cs="Times New Roman"/>
          <w:bCs/>
          <w:sz w:val="24"/>
          <w:szCs w:val="24"/>
        </w:rPr>
        <w:t xml:space="preserve">3.11.4. Перечень предприятий сельского поселения </w:t>
      </w:r>
      <w:r>
        <w:rPr>
          <w:rFonts w:ascii="Times New Roman" w:hAnsi="Times New Roman" w:cs="Times New Roman"/>
          <w:bCs/>
          <w:sz w:val="24"/>
          <w:szCs w:val="24"/>
        </w:rPr>
        <w:t>Буздякский</w:t>
      </w:r>
      <w:r w:rsidRPr="001E1BC9">
        <w:rPr>
          <w:rFonts w:ascii="Times New Roman" w:hAnsi="Times New Roman" w:cs="Times New Roman"/>
          <w:bCs/>
          <w:sz w:val="24"/>
          <w:szCs w:val="24"/>
        </w:rPr>
        <w:t xml:space="preserve"> сельсовет муниципального района </w:t>
      </w:r>
      <w:r>
        <w:rPr>
          <w:rFonts w:ascii="Times New Roman" w:hAnsi="Times New Roman" w:cs="Times New Roman"/>
          <w:bCs/>
          <w:sz w:val="24"/>
          <w:szCs w:val="24"/>
        </w:rPr>
        <w:t>Буздякский</w:t>
      </w:r>
      <w:r w:rsidRPr="001E1BC9">
        <w:rPr>
          <w:rFonts w:ascii="Times New Roman" w:hAnsi="Times New Roman" w:cs="Times New Roman"/>
          <w:bCs/>
          <w:sz w:val="24"/>
          <w:szCs w:val="24"/>
        </w:rPr>
        <w:t xml:space="preserve"> район Республики Башкортостан, формирующих границы санитарно-защитных зон представлен в Таблице № 4.</w:t>
      </w:r>
    </w:p>
    <w:p w:rsidR="00973C9A" w:rsidRDefault="00973C9A" w:rsidP="00973C9A">
      <w:pPr>
        <w:pStyle w:val="aff1"/>
        <w:spacing w:before="0" w:after="0"/>
        <w:contextualSpacing/>
        <w:rPr>
          <w:rFonts w:ascii="Times New Roman" w:hAnsi="Times New Roman" w:cs="Times New Roman"/>
          <w:b/>
          <w:bCs/>
          <w:sz w:val="24"/>
          <w:szCs w:val="24"/>
        </w:rPr>
      </w:pPr>
      <w:r w:rsidRPr="00634C2F">
        <w:rPr>
          <w:rFonts w:ascii="Times New Roman" w:hAnsi="Times New Roman" w:cs="Times New Roman"/>
          <w:b/>
          <w:bCs/>
          <w:i/>
          <w:iCs/>
          <w:sz w:val="24"/>
          <w:szCs w:val="24"/>
        </w:rPr>
        <w:t xml:space="preserve">         </w:t>
      </w:r>
      <w:r w:rsidRPr="00634C2F">
        <w:rPr>
          <w:rFonts w:ascii="Times New Roman" w:hAnsi="Times New Roman" w:cs="Times New Roman"/>
          <w:b/>
          <w:bCs/>
          <w:i/>
          <w:iCs/>
          <w:sz w:val="24"/>
          <w:szCs w:val="24"/>
        </w:rPr>
        <w:tab/>
      </w:r>
      <w:bookmarkStart w:id="18" w:name="_GoBack"/>
      <w:bookmarkEnd w:id="18"/>
    </w:p>
    <w:p w:rsidR="00973C9A"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w:t>
      </w:r>
      <w:r w:rsidR="00AF371A">
        <w:rPr>
          <w:rFonts w:ascii="Times New Roman" w:hAnsi="Times New Roman" w:cs="Times New Roman"/>
          <w:b/>
          <w:bCs/>
          <w:sz w:val="24"/>
          <w:szCs w:val="24"/>
        </w:rPr>
        <w:t>3</w:t>
      </w:r>
      <w:r w:rsidRPr="00910495">
        <w:rPr>
          <w:rFonts w:ascii="Times New Roman" w:hAnsi="Times New Roman" w:cs="Times New Roman"/>
          <w:b/>
          <w:bCs/>
          <w:sz w:val="24"/>
          <w:szCs w:val="24"/>
        </w:rPr>
        <w:t>. Виды территориальных зон.</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 xml:space="preserve">В состав жилых территориальных зон включены: </w:t>
      </w:r>
    </w:p>
    <w:p w:rsidR="0014078F" w:rsidRPr="00D74253" w:rsidRDefault="0014078F" w:rsidP="0014078F">
      <w:pPr>
        <w:shd w:val="clear" w:color="auto" w:fill="FFFFFF"/>
        <w:spacing w:after="0"/>
        <w:ind w:firstLine="566"/>
        <w:jc w:val="both"/>
        <w:rPr>
          <w:rFonts w:ascii="Times New Roman" w:hAnsi="Times New Roman" w:cs="Times New Roman"/>
          <w:sz w:val="24"/>
          <w:szCs w:val="24"/>
          <w:lang w:eastAsia="ru-RU"/>
        </w:rPr>
      </w:pPr>
      <w:r w:rsidRPr="00D74253">
        <w:rPr>
          <w:rFonts w:ascii="Times New Roman" w:hAnsi="Times New Roman" w:cs="Times New Roman"/>
          <w:sz w:val="24"/>
          <w:szCs w:val="24"/>
        </w:rPr>
        <w:t xml:space="preserve">зона </w:t>
      </w:r>
      <w:r w:rsidRPr="00D74253">
        <w:rPr>
          <w:rFonts w:ascii="Times New Roman" w:hAnsi="Times New Roman" w:cs="Times New Roman"/>
          <w:b/>
          <w:sz w:val="24"/>
          <w:szCs w:val="24"/>
        </w:rPr>
        <w:t>«ЖМ</w:t>
      </w:r>
      <w:r w:rsidRPr="00D74253">
        <w:rPr>
          <w:rFonts w:ascii="Times New Roman" w:hAnsi="Times New Roman" w:cs="Times New Roman"/>
          <w:sz w:val="24"/>
          <w:szCs w:val="24"/>
        </w:rPr>
        <w:t>» – малоэтажная жилая застройка (индивидуальное жилищное строительство;</w:t>
      </w:r>
      <w:r w:rsidRPr="00D74253">
        <w:rPr>
          <w:rFonts w:ascii="Times New Roman" w:hAnsi="Times New Roman" w:cs="Times New Roman"/>
          <w:sz w:val="24"/>
          <w:szCs w:val="24"/>
          <w:lang w:eastAsia="ru-RU"/>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от 0,06 га до 5,0 га; </w:t>
      </w:r>
    </w:p>
    <w:p w:rsidR="0014078F" w:rsidRPr="00D74253" w:rsidRDefault="0014078F" w:rsidP="0014078F">
      <w:pPr>
        <w:shd w:val="clear" w:color="auto" w:fill="FFFFFF"/>
        <w:spacing w:after="0"/>
        <w:ind w:firstLine="708"/>
        <w:jc w:val="both"/>
        <w:rPr>
          <w:rFonts w:ascii="Times New Roman" w:eastAsia="Times New Roman" w:hAnsi="Times New Roman" w:cs="Times New Roman"/>
          <w:sz w:val="24"/>
          <w:szCs w:val="24"/>
          <w:lang w:eastAsia="ru-RU"/>
        </w:rPr>
      </w:pPr>
      <w:r w:rsidRPr="00D74253">
        <w:rPr>
          <w:rFonts w:ascii="Times New Roman" w:hAnsi="Times New Roman" w:cs="Times New Roman"/>
          <w:bCs/>
          <w:sz w:val="24"/>
          <w:szCs w:val="24"/>
        </w:rPr>
        <w:t xml:space="preserve">- для ведения личного подсобного хозяйства с участками от 0,06 га до 5 га </w:t>
      </w:r>
      <w:r w:rsidRPr="00D74253">
        <w:rPr>
          <w:rFonts w:ascii="Times New Roman" w:hAnsi="Times New Roman" w:cs="Times New Roman"/>
          <w:sz w:val="24"/>
          <w:szCs w:val="24"/>
        </w:rPr>
        <w:t>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w:t>
      </w:r>
    </w:p>
    <w:p w:rsidR="0014078F" w:rsidRPr="00D74253" w:rsidRDefault="0014078F" w:rsidP="0014078F">
      <w:pPr>
        <w:pStyle w:val="aff1"/>
        <w:spacing w:before="0" w:after="0" w:line="276" w:lineRule="auto"/>
        <w:rPr>
          <w:rFonts w:ascii="Times New Roman" w:hAnsi="Times New Roman" w:cs="Times New Roman"/>
          <w:sz w:val="24"/>
          <w:szCs w:val="24"/>
        </w:rPr>
      </w:pPr>
      <w:r w:rsidRPr="00D74253">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14078F" w:rsidRPr="00D74253" w:rsidRDefault="0014078F" w:rsidP="0014078F">
      <w:pPr>
        <w:shd w:val="clear" w:color="auto" w:fill="FFFFFF"/>
        <w:spacing w:after="0"/>
        <w:ind w:firstLine="539"/>
        <w:jc w:val="both"/>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ЖБ»</w:t>
      </w:r>
      <w:r w:rsidRPr="00D74253">
        <w:rPr>
          <w:rFonts w:ascii="Times New Roman" w:hAnsi="Times New Roman" w:cs="Times New Roman"/>
          <w:sz w:val="24"/>
          <w:szCs w:val="24"/>
        </w:rPr>
        <w:t xml:space="preserve"> - </w:t>
      </w:r>
      <w:r w:rsidRPr="00D74253">
        <w:rPr>
          <w:rFonts w:ascii="Times New Roman" w:eastAsia="Times New Roman" w:hAnsi="Times New Roman" w:cs="Times New Roman"/>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площадью от 0,04 га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D74253">
        <w:rPr>
          <w:rFonts w:ascii="Times New Roman" w:hAnsi="Times New Roman" w:cs="Times New Roman"/>
          <w:sz w:val="24"/>
          <w:szCs w:val="24"/>
          <w:lang w:eastAsia="ru-RU"/>
        </w:rPr>
        <w:t>размещение индивидуальных гаражей и иных вспомогательных сооружений; обустройство спортивных и детских площадок, площадок для отдыха;</w:t>
      </w:r>
      <w:r w:rsidRPr="00D74253">
        <w:rPr>
          <w:rFonts w:ascii="Times New Roman" w:hAnsi="Times New Roman" w:cs="Times New Roman"/>
          <w:sz w:val="24"/>
          <w:szCs w:val="24"/>
        </w:rPr>
        <w:t xml:space="preserve"> </w:t>
      </w:r>
    </w:p>
    <w:p w:rsidR="0014078F" w:rsidRPr="00D74253" w:rsidRDefault="0014078F" w:rsidP="0014078F">
      <w:pPr>
        <w:shd w:val="clear" w:color="auto" w:fill="FFFFFF"/>
        <w:spacing w:after="0"/>
        <w:ind w:firstLine="539"/>
        <w:jc w:val="both"/>
        <w:rPr>
          <w:rFonts w:ascii="Times New Roman" w:eastAsia="Times New Roman" w:hAnsi="Times New Roman" w:cs="Times New Roman"/>
          <w:sz w:val="24"/>
          <w:szCs w:val="24"/>
          <w:lang w:eastAsia="ru-RU"/>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ЖС»</w:t>
      </w:r>
      <w:r w:rsidRPr="00D74253">
        <w:rPr>
          <w:rFonts w:ascii="Times New Roman" w:hAnsi="Times New Roman" w:cs="Times New Roman"/>
          <w:sz w:val="24"/>
          <w:szCs w:val="24"/>
        </w:rPr>
        <w:t xml:space="preserve"> - </w:t>
      </w:r>
      <w:r w:rsidRPr="00D74253">
        <w:rPr>
          <w:rFonts w:ascii="Times New Roman" w:eastAsia="Times New Roman" w:hAnsi="Times New Roman" w:cs="Times New Roman"/>
          <w:sz w:val="24"/>
          <w:szCs w:val="24"/>
          <w:lang w:eastAsia="ru-RU"/>
        </w:rPr>
        <w:t>Размещение многоквартирных домов этажностью не выше восьми этажей;</w:t>
      </w:r>
    </w:p>
    <w:p w:rsidR="0014078F" w:rsidRPr="00D74253" w:rsidRDefault="0014078F" w:rsidP="0014078F">
      <w:pPr>
        <w:shd w:val="clear" w:color="auto" w:fill="FFFFFF"/>
        <w:spacing w:after="0"/>
        <w:jc w:val="both"/>
        <w:rPr>
          <w:rFonts w:ascii="Times New Roman" w:eastAsia="Times New Roman" w:hAnsi="Times New Roman" w:cs="Times New Roman"/>
          <w:sz w:val="24"/>
          <w:szCs w:val="24"/>
          <w:lang w:eastAsia="ru-RU"/>
        </w:rPr>
      </w:pPr>
      <w:r w:rsidRPr="00D74253">
        <w:rPr>
          <w:rFonts w:ascii="Times New Roman" w:eastAsia="Times New Roman" w:hAnsi="Times New Roman" w:cs="Times New Roman"/>
          <w:sz w:val="24"/>
          <w:szCs w:val="24"/>
          <w:lang w:eastAsia="ru-RU"/>
        </w:rPr>
        <w:t xml:space="preserve">благоустройство и озеленение; размещение подземных гаражей и автостоянок; обустройство спортивных и детских площадок, площадок для отдыха; </w:t>
      </w:r>
      <w:r w:rsidRPr="00D74253">
        <w:rPr>
          <w:rFonts w:ascii="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4078F" w:rsidRPr="00D74253" w:rsidRDefault="0014078F" w:rsidP="0014078F">
      <w:pPr>
        <w:autoSpaceDE w:val="0"/>
        <w:autoSpaceDN w:val="0"/>
        <w:adjustRightInd w:val="0"/>
        <w:spacing w:after="0"/>
        <w:contextualSpacing/>
        <w:jc w:val="both"/>
        <w:rPr>
          <w:rFonts w:ascii="Times New Roman" w:hAnsi="Times New Roman" w:cs="Times New Roman"/>
          <w:sz w:val="24"/>
          <w:szCs w:val="24"/>
        </w:rPr>
      </w:pPr>
    </w:p>
    <w:p w:rsidR="0014078F" w:rsidRPr="00D74253" w:rsidRDefault="0014078F" w:rsidP="0014078F">
      <w:pPr>
        <w:shd w:val="clear" w:color="auto" w:fill="FFFFFF"/>
        <w:spacing w:after="0"/>
        <w:jc w:val="both"/>
        <w:rPr>
          <w:rFonts w:ascii="Times New Roman" w:hAnsi="Times New Roman" w:cs="Times New Roman"/>
          <w:sz w:val="24"/>
          <w:szCs w:val="24"/>
        </w:rPr>
      </w:pPr>
      <w:r w:rsidRPr="00D74253">
        <w:rPr>
          <w:rFonts w:ascii="Times New Roman" w:hAnsi="Times New Roman" w:cs="Times New Roman"/>
          <w:bCs/>
          <w:sz w:val="24"/>
          <w:szCs w:val="24"/>
        </w:rPr>
        <w:t xml:space="preserve">  </w:t>
      </w:r>
      <w:r w:rsidRPr="00D74253">
        <w:rPr>
          <w:rFonts w:ascii="Times New Roman" w:hAnsi="Times New Roman" w:cs="Times New Roman"/>
          <w:bCs/>
          <w:sz w:val="24"/>
          <w:szCs w:val="24"/>
        </w:rPr>
        <w:tab/>
      </w:r>
      <w:r w:rsidRPr="00D74253">
        <w:rPr>
          <w:rFonts w:ascii="Times New Roman" w:hAnsi="Times New Roman" w:cs="Times New Roman"/>
          <w:b/>
          <w:sz w:val="24"/>
          <w:szCs w:val="24"/>
        </w:rPr>
        <w:t>2. Общественная территориальная зона</w:t>
      </w:r>
      <w:r w:rsidRPr="00D74253">
        <w:rPr>
          <w:rFonts w:ascii="Times New Roman" w:hAnsi="Times New Roman" w:cs="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В состав общественных территориальных зон включены: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К»</w:t>
      </w:r>
      <w:r w:rsidRPr="00D74253">
        <w:rPr>
          <w:rFonts w:ascii="Times New Roman" w:hAnsi="Times New Roman" w:cs="Times New Roman"/>
          <w:sz w:val="24"/>
          <w:szCs w:val="24"/>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w:t>
      </w:r>
      <w:r w:rsidRPr="00D74253">
        <w:rPr>
          <w:rFonts w:ascii="Times New Roman" w:hAnsi="Times New Roman" w:cs="Times New Roman"/>
          <w:sz w:val="24"/>
          <w:szCs w:val="24"/>
        </w:rPr>
        <w:lastRenderedPageBreak/>
        <w:t>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ОД</w:t>
      </w:r>
      <w:r w:rsidRPr="00D74253">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D74253">
        <w:rPr>
          <w:rFonts w:ascii="Times New Roman" w:hAnsi="Times New Roman" w:cs="Times New Roman"/>
          <w:sz w:val="24"/>
          <w:szCs w:val="24"/>
        </w:rPr>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14078F" w:rsidRPr="00D74253" w:rsidRDefault="0014078F" w:rsidP="0014078F">
      <w:pPr>
        <w:pStyle w:val="aff1"/>
        <w:numPr>
          <w:ilvl w:val="0"/>
          <w:numId w:val="7"/>
        </w:numPr>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b/>
          <w:sz w:val="24"/>
          <w:szCs w:val="24"/>
        </w:rPr>
        <w:t>3. Предпринимательская территориальная зона</w:t>
      </w:r>
      <w:r w:rsidRPr="00D74253">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4078F" w:rsidRPr="00D74253" w:rsidRDefault="0014078F" w:rsidP="0014078F">
      <w:pPr>
        <w:pStyle w:val="aff1"/>
        <w:spacing w:before="0" w:after="0" w:line="276" w:lineRule="auto"/>
        <w:ind w:firstLine="567"/>
        <w:contextualSpacing/>
        <w:rPr>
          <w:rFonts w:ascii="Times New Roman" w:hAnsi="Times New Roman" w:cs="Times New Roman"/>
          <w:sz w:val="24"/>
          <w:szCs w:val="24"/>
        </w:rPr>
      </w:pPr>
      <w:r w:rsidRPr="00D74253">
        <w:rPr>
          <w:rFonts w:ascii="Times New Roman" w:hAnsi="Times New Roman" w:cs="Times New Roman"/>
          <w:sz w:val="24"/>
          <w:szCs w:val="24"/>
        </w:rPr>
        <w:t>В состав предпринимательской территориальной зоны включены: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ПР</w:t>
      </w:r>
      <w:r w:rsidRPr="00D74253">
        <w:rPr>
          <w:rFonts w:ascii="Times New Roman" w:hAnsi="Times New Roman" w:cs="Times New Roman"/>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D74253">
          <w:rPr>
            <w:rFonts w:ascii="Times New Roman" w:hAnsi="Times New Roman" w:cs="Times New Roman"/>
            <w:sz w:val="24"/>
            <w:szCs w:val="24"/>
          </w:rPr>
          <w:t>5000 кв. м</w:t>
        </w:r>
      </w:smartTag>
      <w:r w:rsidRPr="00D74253">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1045" w:history="1">
        <w:r w:rsidRPr="00D74253">
          <w:rPr>
            <w:rStyle w:val="a3"/>
            <w:rFonts w:ascii="Times New Roman" w:hAnsi="Times New Roman" w:cs="Times New Roman"/>
            <w:sz w:val="24"/>
            <w:szCs w:val="24"/>
          </w:rPr>
          <w:t>кодами 4.5-4.8.2</w:t>
        </w:r>
      </w:hyperlink>
      <w:r w:rsidRPr="00D74253">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w:t>
      </w:r>
      <w:r w:rsidRPr="00D74253">
        <w:rPr>
          <w:rFonts w:ascii="Times New Roman" w:hAnsi="Times New Roman" w:cs="Times New Roman"/>
          <w:sz w:val="24"/>
          <w:szCs w:val="24"/>
        </w:rPr>
        <w:lastRenderedPageBreak/>
        <w:t xml:space="preserve">располагает торговой площадью более </w:t>
      </w:r>
      <w:smartTag w:uri="urn:schemas-microsoft-com:office:smarttags" w:element="metricconverter">
        <w:smartTagPr>
          <w:attr w:name="ProductID" w:val="200 кв. м"/>
        </w:smartTagPr>
        <w:r w:rsidRPr="00D74253">
          <w:rPr>
            <w:rFonts w:ascii="Times New Roman" w:hAnsi="Times New Roman" w:cs="Times New Roman"/>
            <w:sz w:val="24"/>
            <w:szCs w:val="24"/>
          </w:rPr>
          <w:t>200 кв. м</w:t>
        </w:r>
      </w:smartTag>
      <w:r w:rsidRPr="00D74253">
        <w:rPr>
          <w:rFonts w:ascii="Times New Roman" w:hAnsi="Times New Roman" w:cs="Times New Roman"/>
          <w:sz w:val="24"/>
          <w:szCs w:val="24"/>
        </w:rPr>
        <w:t>; размещение гаражей и (или) стоянок для автомобилей сотрудников и посетителей рынка</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Магазины.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74253">
          <w:rPr>
            <w:rFonts w:ascii="Times New Roman" w:hAnsi="Times New Roman" w:cs="Times New Roman"/>
            <w:sz w:val="24"/>
            <w:szCs w:val="24"/>
          </w:rPr>
          <w:t>5000 кв. м</w:t>
        </w:r>
      </w:smartTag>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4078F" w:rsidRPr="00D74253" w:rsidRDefault="0014078F" w:rsidP="0014078F">
      <w:pPr>
        <w:numPr>
          <w:ilvl w:val="0"/>
          <w:numId w:val="6"/>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r w:rsidRPr="00D74253">
        <w:rPr>
          <w:rFonts w:ascii="Times New Roman" w:hAnsi="Times New Roman" w:cs="Times New Roman"/>
          <w:b/>
          <w:sz w:val="24"/>
          <w:szCs w:val="24"/>
        </w:rPr>
        <w:t>4.</w:t>
      </w:r>
      <w:r w:rsidRPr="00D74253">
        <w:rPr>
          <w:rFonts w:ascii="Times New Roman" w:hAnsi="Times New Roman" w:cs="Times New Roman"/>
          <w:sz w:val="24"/>
          <w:szCs w:val="24"/>
        </w:rPr>
        <w:t xml:space="preserve"> </w:t>
      </w:r>
      <w:r w:rsidRPr="00D74253">
        <w:rPr>
          <w:rFonts w:ascii="Times New Roman" w:hAnsi="Times New Roman" w:cs="Times New Roman"/>
          <w:b/>
          <w:sz w:val="24"/>
          <w:szCs w:val="24"/>
        </w:rPr>
        <w:t xml:space="preserve">Рекреационная территориальная зона - </w:t>
      </w:r>
      <w:r w:rsidRPr="00D74253">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В состав  рекреационных территориальных зон включены: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РР»</w:t>
      </w:r>
      <w:r w:rsidRPr="00D74253">
        <w:rPr>
          <w:rFonts w:ascii="Times New Roman" w:hAnsi="Times New Roman" w:cs="Times New Roman"/>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4078F" w:rsidRPr="00D74253" w:rsidRDefault="0014078F" w:rsidP="0014078F">
      <w:pPr>
        <w:numPr>
          <w:ilvl w:val="0"/>
          <w:numId w:val="2"/>
        </w:numPr>
        <w:spacing w:after="0"/>
        <w:ind w:left="540" w:hanging="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4078F" w:rsidRPr="00D74253" w:rsidRDefault="0014078F" w:rsidP="0014078F">
      <w:pPr>
        <w:numPr>
          <w:ilvl w:val="0"/>
          <w:numId w:val="2"/>
        </w:numPr>
        <w:spacing w:after="0"/>
        <w:ind w:left="540" w:hanging="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D74253">
        <w:rPr>
          <w:rFonts w:ascii="Times New Roman" w:hAnsi="Times New Roman" w:cs="Times New Roman"/>
          <w:sz w:val="24"/>
          <w:szCs w:val="24"/>
        </w:rPr>
        <w:lastRenderedPageBreak/>
        <w:t xml:space="preserve">сведениями об окружающей природной среде; осуществление необходимых природоохранных и природовосстановительных мероприятий. </w:t>
      </w:r>
    </w:p>
    <w:p w:rsidR="0014078F" w:rsidRPr="00D74253" w:rsidRDefault="0014078F" w:rsidP="0014078F">
      <w:pPr>
        <w:numPr>
          <w:ilvl w:val="0"/>
          <w:numId w:val="2"/>
        </w:numPr>
        <w:spacing w:after="0"/>
        <w:ind w:left="540" w:hanging="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4078F" w:rsidRPr="00D74253" w:rsidRDefault="0014078F" w:rsidP="0014078F">
      <w:pPr>
        <w:numPr>
          <w:ilvl w:val="0"/>
          <w:numId w:val="2"/>
        </w:numPr>
        <w:spacing w:after="0"/>
        <w:ind w:left="540" w:hanging="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4078F" w:rsidRPr="00D74253" w:rsidRDefault="0014078F" w:rsidP="0014078F">
      <w:pPr>
        <w:numPr>
          <w:ilvl w:val="0"/>
          <w:numId w:val="2"/>
        </w:numPr>
        <w:spacing w:after="0"/>
        <w:ind w:left="540" w:hanging="540"/>
        <w:contextualSpacing/>
        <w:jc w:val="both"/>
        <w:rPr>
          <w:rFonts w:ascii="Times New Roman" w:hAnsi="Times New Roman" w:cs="Times New Roman"/>
          <w:sz w:val="24"/>
          <w:szCs w:val="24"/>
        </w:rPr>
      </w:pPr>
      <w:r w:rsidRPr="00D74253">
        <w:rPr>
          <w:rFonts w:ascii="Times New Roman"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r w:rsidRPr="00D74253">
        <w:rPr>
          <w:rFonts w:ascii="Times New Roman" w:hAnsi="Times New Roman" w:cs="Times New Roman"/>
          <w:b/>
          <w:sz w:val="24"/>
          <w:szCs w:val="24"/>
        </w:rPr>
        <w:t xml:space="preserve">5. Территориальная зона производственной деятельности - </w:t>
      </w:r>
      <w:r w:rsidRPr="00D74253">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r w:rsidRPr="00D74253">
        <w:rPr>
          <w:rFonts w:ascii="Times New Roman" w:hAnsi="Times New Roman" w:cs="Times New Roman"/>
          <w:sz w:val="24"/>
          <w:szCs w:val="24"/>
        </w:rPr>
        <w:t>В состав территориальных зон производственной деятельности включены: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 xml:space="preserve">зона </w:t>
      </w:r>
      <w:r w:rsidRPr="00D74253">
        <w:rPr>
          <w:rFonts w:ascii="Times New Roman" w:hAnsi="Times New Roman" w:cs="Times New Roman"/>
          <w:b/>
          <w:bCs/>
          <w:sz w:val="24"/>
          <w:szCs w:val="24"/>
        </w:rPr>
        <w:t>«ПП»</w:t>
      </w:r>
      <w:r w:rsidRPr="00D74253">
        <w:rPr>
          <w:rFonts w:ascii="Times New Roman" w:hAnsi="Times New Roman" w:cs="Times New Roman"/>
          <w:sz w:val="24"/>
          <w:szCs w:val="24"/>
        </w:rPr>
        <w:t xml:space="preserve"> - </w:t>
      </w:r>
      <w:r w:rsidRPr="00D74253">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D74253">
        <w:rPr>
          <w:rFonts w:ascii="Times New Roman" w:hAnsi="Times New Roman" w:cs="Times New Roman"/>
          <w:sz w:val="24"/>
          <w:szCs w:val="24"/>
        </w:rPr>
        <w:t>:</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Недропользование. 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Тяжелая промышленность. </w:t>
      </w:r>
      <w:r w:rsidRPr="00D74253">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Pr="00D74253">
        <w:rPr>
          <w:rFonts w:ascii="Times New Roman" w:hAnsi="Times New Roman" w:cs="Times New Roman"/>
          <w:sz w:val="24"/>
          <w:szCs w:val="24"/>
        </w:rPr>
        <w:t xml:space="preserve"> </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Легкая промышленность. </w:t>
      </w:r>
      <w:r w:rsidRPr="00D74253">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текстильной, фарфоро-фаянсовой, электронной промышленности;</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eastAsia="Times New Roman" w:hAnsi="Times New Roman" w:cs="Times New Roman"/>
          <w:sz w:val="24"/>
          <w:szCs w:val="24"/>
          <w:lang w:eastAsia="ar-SA"/>
        </w:rPr>
        <w:t xml:space="preserve">Фармацевтическая промышленность. Размещение объектов капитального строительства, предназначенных для фармацевтического производства, в том числе </w:t>
      </w:r>
      <w:r w:rsidRPr="00D74253">
        <w:rPr>
          <w:rFonts w:ascii="Times New Roman" w:eastAsia="Times New Roman" w:hAnsi="Times New Roman" w:cs="Times New Roman"/>
          <w:sz w:val="24"/>
          <w:szCs w:val="24"/>
          <w:lang w:eastAsia="ar-SA"/>
        </w:rPr>
        <w:lastRenderedPageBreak/>
        <w:t>объектов, в отношении которых предусматривается установление охранных или санитарно-защитных зон;</w:t>
      </w:r>
      <w:r w:rsidRPr="00D74253">
        <w:rPr>
          <w:rFonts w:ascii="Times New Roman" w:hAnsi="Times New Roman" w:cs="Times New Roman"/>
          <w:sz w:val="24"/>
          <w:szCs w:val="24"/>
        </w:rPr>
        <w:t xml:space="preserve"> </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Пищевая промышленность. </w:t>
      </w:r>
      <w:r w:rsidRPr="00D74253">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D74253">
        <w:rPr>
          <w:rFonts w:ascii="Times New Roman" w:hAnsi="Times New Roman" w:cs="Times New Roman"/>
          <w:sz w:val="24"/>
          <w:szCs w:val="24"/>
        </w:rPr>
        <w:t xml:space="preserve"> </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Нефтехимическая промышленность. </w:t>
      </w:r>
      <w:r w:rsidRPr="00D74253">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D74253">
        <w:rPr>
          <w:rFonts w:ascii="Times New Roman" w:hAnsi="Times New Roman" w:cs="Times New Roman"/>
          <w:sz w:val="24"/>
          <w:szCs w:val="24"/>
        </w:rPr>
        <w:t xml:space="preserve"> </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Строительная промышленность. </w:t>
      </w:r>
      <w:r w:rsidRPr="00D74253">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D74253">
        <w:rPr>
          <w:rFonts w:ascii="Times New Roman" w:hAnsi="Times New Roman" w:cs="Times New Roman"/>
          <w:sz w:val="24"/>
          <w:szCs w:val="24"/>
        </w:rPr>
        <w:t xml:space="preserve"> </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Энергетика. </w:t>
      </w:r>
      <w:r w:rsidRPr="00D74253">
        <w:rPr>
          <w:rFonts w:ascii="Times New Roman" w:eastAsia="Times New Roman" w:hAnsi="Times New Roman" w:cs="Times New Roman"/>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anchor="sub_1031" w:history="1">
        <w:r w:rsidRPr="00D74253">
          <w:rPr>
            <w:rFonts w:ascii="Times New Roman" w:eastAsia="Times New Roman" w:hAnsi="Times New Roman" w:cs="Times New Roman"/>
            <w:color w:val="0000FF"/>
            <w:sz w:val="24"/>
            <w:szCs w:val="24"/>
            <w:u w:val="single"/>
            <w:lang w:eastAsia="ar-SA"/>
          </w:rPr>
          <w:t>кодом 3.1</w:t>
        </w:r>
      </w:hyperlink>
      <w:r w:rsidRPr="00D74253">
        <w:rPr>
          <w:rFonts w:ascii="Times New Roman" w:hAnsi="Times New Roman" w:cs="Times New Roman"/>
          <w:sz w:val="24"/>
          <w:szCs w:val="24"/>
        </w:rPr>
        <w:t xml:space="preserve">; </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Связь. </w:t>
      </w:r>
      <w:r w:rsidRPr="00D74253">
        <w:rPr>
          <w:rFonts w:ascii="Times New Roman" w:eastAsia="Times New Roman" w:hAnsi="Times New Roman" w:cs="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dst172" w:history="1">
        <w:r w:rsidRPr="00D74253">
          <w:rPr>
            <w:rFonts w:ascii="Times New Roman" w:eastAsia="Times New Roman" w:hAnsi="Times New Roman" w:cs="Times New Roman"/>
            <w:color w:val="0000FF"/>
            <w:sz w:val="24"/>
            <w:szCs w:val="24"/>
            <w:u w:val="single"/>
            <w:shd w:val="clear" w:color="auto" w:fill="FFFFFF"/>
            <w:lang w:eastAsia="ar-SA"/>
          </w:rPr>
          <w:t>кодами 3.1.1</w:t>
        </w:r>
      </w:hyperlink>
      <w:r w:rsidRPr="00D74253">
        <w:rPr>
          <w:rFonts w:ascii="Times New Roman" w:eastAsia="Times New Roman" w:hAnsi="Times New Roman" w:cs="Times New Roman"/>
          <w:sz w:val="24"/>
          <w:szCs w:val="24"/>
          <w:shd w:val="clear" w:color="auto" w:fill="FFFFFF"/>
          <w:lang w:eastAsia="ar-SA"/>
        </w:rPr>
        <w:t>, </w:t>
      </w:r>
      <w:hyperlink r:id="rId16" w:anchor="dst185" w:history="1">
        <w:r w:rsidRPr="00D74253">
          <w:rPr>
            <w:rFonts w:ascii="Times New Roman" w:eastAsia="Times New Roman" w:hAnsi="Times New Roman" w:cs="Times New Roman"/>
            <w:color w:val="0000FF"/>
            <w:sz w:val="24"/>
            <w:szCs w:val="24"/>
            <w:u w:val="single"/>
            <w:shd w:val="clear" w:color="auto" w:fill="FFFFFF"/>
            <w:lang w:eastAsia="ar-SA"/>
          </w:rPr>
          <w:t>3.2.3</w:t>
        </w:r>
      </w:hyperlink>
      <w:r w:rsidRPr="00D74253">
        <w:rPr>
          <w:rFonts w:ascii="Times New Roman" w:eastAsia="Times New Roman" w:hAnsi="Times New Roman" w:cs="Times New Roman"/>
          <w:sz w:val="24"/>
          <w:szCs w:val="24"/>
          <w:lang w:eastAsia="ar-SA"/>
        </w:rPr>
        <w:t>;</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Склады. </w:t>
      </w:r>
      <w:r w:rsidRPr="00D74253">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D74253">
        <w:rPr>
          <w:rFonts w:ascii="Times New Roman" w:hAnsi="Times New Roman" w:cs="Times New Roman"/>
          <w:sz w:val="24"/>
          <w:szCs w:val="24"/>
        </w:rPr>
        <w:t>;</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14078F" w:rsidRPr="00D74253" w:rsidRDefault="0014078F" w:rsidP="0014078F">
      <w:pPr>
        <w:numPr>
          <w:ilvl w:val="0"/>
          <w:numId w:val="3"/>
        </w:numPr>
        <w:spacing w:after="0"/>
        <w:ind w:left="540"/>
        <w:contextualSpacing/>
        <w:jc w:val="both"/>
        <w:rPr>
          <w:rFonts w:ascii="Times New Roman" w:hAnsi="Times New Roman" w:cs="Times New Roman"/>
          <w:sz w:val="24"/>
          <w:szCs w:val="24"/>
        </w:rPr>
      </w:pPr>
      <w:r w:rsidRPr="00D74253">
        <w:rPr>
          <w:rFonts w:ascii="Times New Roman" w:eastAsia="Times New Roman" w:hAnsi="Times New Roman" w:cs="Times New Roman"/>
          <w:sz w:val="24"/>
          <w:szCs w:val="24"/>
          <w:lang w:eastAsia="ar-SA"/>
        </w:rPr>
        <w:t>Целлюлозно-бумажная промышленность.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14078F" w:rsidRPr="00D74253" w:rsidRDefault="0014078F" w:rsidP="0014078F">
      <w:pPr>
        <w:spacing w:after="0"/>
        <w:ind w:left="567" w:hanging="567"/>
        <w:contextualSpacing/>
        <w:jc w:val="both"/>
        <w:rPr>
          <w:rFonts w:ascii="Times New Roman" w:eastAsia="Times New Roman" w:hAnsi="Times New Roman" w:cs="Times New Roman"/>
          <w:sz w:val="24"/>
          <w:szCs w:val="24"/>
          <w:shd w:val="clear" w:color="auto" w:fill="FFFFFF"/>
          <w:lang w:eastAsia="ar-SA"/>
        </w:rPr>
      </w:pPr>
      <w:r w:rsidRPr="00D74253">
        <w:rPr>
          <w:rFonts w:ascii="Times New Roman" w:hAnsi="Times New Roman" w:cs="Times New Roman"/>
          <w:sz w:val="24"/>
          <w:szCs w:val="24"/>
        </w:rPr>
        <w:t xml:space="preserve">   14. Научно-производственная деятельность.</w:t>
      </w:r>
      <w:r w:rsidRPr="00D74253">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бизнес-инкубаторов.</w:t>
      </w:r>
    </w:p>
    <w:p w:rsidR="0014078F" w:rsidRPr="00D74253" w:rsidRDefault="0014078F" w:rsidP="0014078F">
      <w:pPr>
        <w:spacing w:after="0"/>
        <w:ind w:left="567" w:hanging="567"/>
        <w:contextualSpacing/>
        <w:jc w:val="both"/>
        <w:rPr>
          <w:rFonts w:ascii="Times New Roman" w:eastAsia="Times New Roman" w:hAnsi="Times New Roman" w:cs="Times New Roman"/>
          <w:sz w:val="24"/>
          <w:szCs w:val="24"/>
          <w:shd w:val="clear" w:color="auto" w:fill="FFFFFF"/>
          <w:lang w:eastAsia="ar-SA"/>
        </w:rPr>
      </w:pP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r w:rsidRPr="00D74253">
        <w:rPr>
          <w:rFonts w:ascii="Times New Roman" w:hAnsi="Times New Roman" w:cs="Times New Roman"/>
          <w:b/>
          <w:sz w:val="24"/>
          <w:szCs w:val="24"/>
        </w:rPr>
        <w:lastRenderedPageBreak/>
        <w:t>6. Территориальная зона обеспечения научной деятельности.</w:t>
      </w:r>
      <w:r w:rsidRPr="00D74253">
        <w:rPr>
          <w:rFonts w:ascii="Times New Roman" w:hAnsi="Times New Roman" w:cs="Times New Roman"/>
          <w:sz w:val="24"/>
          <w:szCs w:val="24"/>
          <w:shd w:val="clear" w:color="auto" w:fill="FFFFFF"/>
        </w:rPr>
        <w:t xml:space="preserve"> Размещение зданий и сооружений для обеспечения научной деятельности. </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 xml:space="preserve">ОГ» </w:t>
      </w:r>
      <w:r w:rsidRPr="00D74253">
        <w:rPr>
          <w:rFonts w:ascii="Times New Roman" w:hAnsi="Times New Roman" w:cs="Times New Roman"/>
          <w:sz w:val="24"/>
          <w:szCs w:val="24"/>
        </w:rPr>
        <w:t>- зона для обеспечения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r w:rsidRPr="00D74253">
        <w:rPr>
          <w:rFonts w:ascii="Times New Roman" w:hAnsi="Times New Roman" w:cs="Times New Roman"/>
          <w:b/>
          <w:sz w:val="24"/>
          <w:szCs w:val="24"/>
        </w:rPr>
        <w:t>7. Территориальная зона транспортной инфраструктуры</w:t>
      </w:r>
      <w:r w:rsidRPr="00D74253">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14078F" w:rsidRPr="00D74253" w:rsidRDefault="0014078F" w:rsidP="0014078F">
      <w:pPr>
        <w:pStyle w:val="aff1"/>
        <w:spacing w:before="0" w:after="0" w:line="276" w:lineRule="auto"/>
        <w:ind w:firstLine="567"/>
        <w:contextualSpacing/>
        <w:rPr>
          <w:rFonts w:ascii="Times New Roman" w:hAnsi="Times New Roman" w:cs="Times New Roman"/>
          <w:sz w:val="24"/>
          <w:szCs w:val="24"/>
        </w:rPr>
      </w:pPr>
      <w:r w:rsidRPr="00D74253">
        <w:rPr>
          <w:rFonts w:ascii="Times New Roman" w:hAnsi="Times New Roman" w:cs="Times New Roman"/>
          <w:sz w:val="24"/>
          <w:szCs w:val="24"/>
        </w:rPr>
        <w:t>В состав  территориальных зон транспортной инфраструктуры включены:</w:t>
      </w:r>
    </w:p>
    <w:p w:rsidR="0014078F" w:rsidRPr="00D74253" w:rsidRDefault="0014078F" w:rsidP="0014078F">
      <w:pPr>
        <w:spacing w:after="0"/>
        <w:ind w:firstLine="567"/>
        <w:contextualSpacing/>
        <w:jc w:val="both"/>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ТТ»</w:t>
      </w:r>
      <w:r w:rsidRPr="00D74253">
        <w:rPr>
          <w:rFonts w:ascii="Times New Roman"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4078F" w:rsidRPr="00D74253" w:rsidRDefault="0014078F" w:rsidP="0014078F">
      <w:pPr>
        <w:spacing w:after="0"/>
        <w:ind w:firstLine="567"/>
        <w:contextualSpacing/>
        <w:jc w:val="both"/>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ТА»</w:t>
      </w:r>
      <w:r w:rsidRPr="00D74253">
        <w:rPr>
          <w:rFonts w:ascii="Times New Roman" w:hAnsi="Times New Roman" w:cs="Times New Roman"/>
          <w:sz w:val="24"/>
          <w:szCs w:val="24"/>
        </w:rPr>
        <w:t xml:space="preserve"> - </w:t>
      </w:r>
      <w:r w:rsidRPr="00D74253">
        <w:rPr>
          <w:rStyle w:val="blk"/>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D74253">
        <w:rPr>
          <w:rStyle w:val="apple-converted-space"/>
          <w:rFonts w:ascii="Times New Roman" w:hAnsi="Times New Roman"/>
          <w:sz w:val="24"/>
          <w:szCs w:val="24"/>
        </w:rPr>
        <w:t> </w:t>
      </w:r>
      <w:hyperlink r:id="rId17" w:anchor="dst168" w:history="1">
        <w:r w:rsidRPr="00D74253">
          <w:rPr>
            <w:rStyle w:val="a3"/>
            <w:rFonts w:ascii="Times New Roman" w:hAnsi="Times New Roman" w:cs="Times New Roman"/>
            <w:sz w:val="24"/>
            <w:szCs w:val="24"/>
          </w:rPr>
          <w:t>кодами 2.7.1</w:t>
        </w:r>
      </w:hyperlink>
      <w:r w:rsidRPr="00D74253">
        <w:rPr>
          <w:rStyle w:val="blk"/>
          <w:rFonts w:ascii="Times New Roman" w:hAnsi="Times New Roman" w:cs="Times New Roman"/>
          <w:sz w:val="24"/>
          <w:szCs w:val="24"/>
        </w:rPr>
        <w:t>,</w:t>
      </w:r>
      <w:r w:rsidRPr="00D74253">
        <w:rPr>
          <w:rStyle w:val="apple-converted-space"/>
          <w:rFonts w:ascii="Times New Roman" w:hAnsi="Times New Roman"/>
          <w:sz w:val="24"/>
          <w:szCs w:val="24"/>
        </w:rPr>
        <w:t> </w:t>
      </w:r>
      <w:hyperlink r:id="rId18" w:anchor="dst241" w:history="1">
        <w:r w:rsidRPr="00D74253">
          <w:rPr>
            <w:rStyle w:val="a3"/>
            <w:rFonts w:ascii="Times New Roman" w:hAnsi="Times New Roman" w:cs="Times New Roman"/>
            <w:sz w:val="24"/>
            <w:szCs w:val="24"/>
          </w:rPr>
          <w:t>4.9</w:t>
        </w:r>
      </w:hyperlink>
      <w:r w:rsidRPr="00D74253">
        <w:rPr>
          <w:rStyle w:val="blk"/>
          <w:rFonts w:ascii="Times New Roman" w:hAnsi="Times New Roman" w:cs="Times New Roman"/>
          <w:sz w:val="24"/>
          <w:szCs w:val="24"/>
        </w:rPr>
        <w:t>,</w:t>
      </w:r>
      <w:r w:rsidRPr="00D74253">
        <w:rPr>
          <w:rStyle w:val="apple-converted-space"/>
          <w:rFonts w:ascii="Times New Roman" w:hAnsi="Times New Roman"/>
          <w:sz w:val="24"/>
          <w:szCs w:val="24"/>
        </w:rPr>
        <w:t> </w:t>
      </w:r>
      <w:hyperlink r:id="rId19" w:anchor="dst306" w:history="1">
        <w:r w:rsidRPr="00D74253">
          <w:rPr>
            <w:rStyle w:val="a3"/>
            <w:rFonts w:ascii="Times New Roman" w:hAnsi="Times New Roman" w:cs="Times New Roman"/>
            <w:sz w:val="24"/>
            <w:szCs w:val="24"/>
          </w:rPr>
          <w:t>7.2.3</w:t>
        </w:r>
      </w:hyperlink>
      <w:r w:rsidRPr="00D74253">
        <w:rPr>
          <w:rStyle w:val="blk"/>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D74253">
        <w:rPr>
          <w:rFonts w:ascii="Times New Roman" w:hAnsi="Times New Roman" w:cs="Times New Roman"/>
          <w:sz w:val="24"/>
          <w:szCs w:val="24"/>
        </w:rPr>
        <w:t>.</w:t>
      </w:r>
      <w:r w:rsidRPr="00D74253">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D74253">
        <w:rPr>
          <w:rStyle w:val="apple-converted-space"/>
          <w:rFonts w:ascii="Times New Roman" w:hAnsi="Times New Roman"/>
          <w:sz w:val="24"/>
          <w:szCs w:val="24"/>
          <w:shd w:val="clear" w:color="auto" w:fill="FFFFFF"/>
        </w:rPr>
        <w:t> </w:t>
      </w:r>
      <w:hyperlink r:id="rId20" w:anchor="dst310" w:history="1">
        <w:r w:rsidRPr="00D74253">
          <w:rPr>
            <w:rStyle w:val="a3"/>
            <w:rFonts w:ascii="Times New Roman" w:hAnsi="Times New Roman" w:cs="Times New Roman"/>
            <w:sz w:val="24"/>
            <w:szCs w:val="24"/>
            <w:shd w:val="clear" w:color="auto" w:fill="FFFFFF"/>
          </w:rPr>
          <w:t>кодом 7.6</w:t>
        </w:r>
      </w:hyperlink>
      <w:r w:rsidRPr="00D74253">
        <w:rPr>
          <w:rFonts w:ascii="Times New Roman" w:hAnsi="Times New Roman" w:cs="Times New Roman"/>
          <w:sz w:val="24"/>
          <w:szCs w:val="24"/>
        </w:rPr>
        <w:t>.</w:t>
      </w:r>
      <w:r w:rsidRPr="00D74253">
        <w:rPr>
          <w:rFonts w:ascii="Times New Roman" w:hAnsi="Times New Roman" w:cs="Times New Roman"/>
          <w:sz w:val="24"/>
          <w:szCs w:val="24"/>
          <w:shd w:val="clear" w:color="auto" w:fill="FFFFFF"/>
        </w:rPr>
        <w:t xml:space="preserve"> </w:t>
      </w:r>
    </w:p>
    <w:p w:rsidR="0014078F" w:rsidRPr="00D74253" w:rsidRDefault="0014078F" w:rsidP="0014078F">
      <w:pPr>
        <w:spacing w:after="0"/>
        <w:ind w:firstLine="567"/>
        <w:contextualSpacing/>
        <w:jc w:val="both"/>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ТЖД»</w:t>
      </w:r>
      <w:r w:rsidRPr="00D74253">
        <w:rPr>
          <w:rFonts w:ascii="Times New Roman" w:hAnsi="Times New Roman" w:cs="Times New Roman"/>
          <w:sz w:val="24"/>
          <w:szCs w:val="24"/>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 xml:space="preserve"> </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b/>
          <w:sz w:val="24"/>
          <w:szCs w:val="24"/>
        </w:rPr>
        <w:t xml:space="preserve">8. Территориальная зона природно-исторического каркаса - </w:t>
      </w:r>
      <w:r w:rsidRPr="00D74253">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w:t>
      </w:r>
      <w:r w:rsidRPr="00D74253">
        <w:rPr>
          <w:rFonts w:ascii="Times New Roman" w:hAnsi="Times New Roman" w:cs="Times New Roman"/>
          <w:sz w:val="24"/>
          <w:szCs w:val="24"/>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В состав  территориальной</w:t>
      </w:r>
      <w:r w:rsidRPr="00D74253">
        <w:rPr>
          <w:rFonts w:ascii="Times New Roman" w:hAnsi="Times New Roman" w:cs="Times New Roman"/>
          <w:sz w:val="24"/>
          <w:szCs w:val="24"/>
        </w:rPr>
        <w:tab/>
        <w:t>зоны природно-исторического каркаса включено:</w:t>
      </w:r>
    </w:p>
    <w:p w:rsidR="0014078F" w:rsidRPr="00D74253" w:rsidRDefault="0014078F" w:rsidP="0014078F">
      <w:pPr>
        <w:spacing w:after="0"/>
        <w:ind w:firstLine="566"/>
        <w:contextualSpacing/>
        <w:jc w:val="both"/>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ПИ»</w:t>
      </w:r>
      <w:r w:rsidRPr="00D74253">
        <w:rPr>
          <w:rFonts w:ascii="Times New Roman" w:hAnsi="Times New Roman" w:cs="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b/>
          <w:sz w:val="24"/>
          <w:szCs w:val="24"/>
        </w:rPr>
        <w:t>9. Территориальная зона объектов обеспечения обороны и безопасности -</w:t>
      </w:r>
      <w:r w:rsidRPr="00D74253">
        <w:rPr>
          <w:rFonts w:ascii="Times New Roman" w:hAnsi="Times New Roman" w:cs="Times New Roman"/>
          <w:sz w:val="24"/>
          <w:szCs w:val="24"/>
        </w:rPr>
        <w:t xml:space="preserve"> </w:t>
      </w:r>
    </w:p>
    <w:p w:rsidR="0014078F" w:rsidRPr="00D74253" w:rsidRDefault="0014078F" w:rsidP="0014078F">
      <w:pPr>
        <w:pStyle w:val="aff1"/>
        <w:spacing w:before="0" w:after="0" w:line="276" w:lineRule="auto"/>
        <w:ind w:firstLine="284"/>
        <w:rPr>
          <w:rFonts w:ascii="Times New Roman" w:hAnsi="Times New Roman" w:cs="Times New Roman"/>
          <w:sz w:val="24"/>
          <w:szCs w:val="24"/>
        </w:rPr>
      </w:pPr>
      <w:r w:rsidRPr="00D74253">
        <w:rPr>
          <w:rFonts w:ascii="Times New Roman" w:hAnsi="Times New Roman" w:cs="Times New Roman"/>
          <w:b/>
          <w:sz w:val="24"/>
          <w:szCs w:val="24"/>
        </w:rPr>
        <w:t>зона «ООБ»</w:t>
      </w:r>
      <w:r w:rsidRPr="00D74253">
        <w:rPr>
          <w:rFonts w:ascii="Times New Roman" w:hAnsi="Times New Roman" w:cs="Times New Roman"/>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14078F" w:rsidRPr="00D74253" w:rsidRDefault="0014078F" w:rsidP="0014078F">
      <w:pPr>
        <w:pStyle w:val="aff1"/>
        <w:spacing w:before="0" w:after="0" w:line="276" w:lineRule="auto"/>
        <w:ind w:firstLine="284"/>
        <w:rPr>
          <w:rFonts w:ascii="Times New Roman" w:hAnsi="Times New Roman" w:cs="Times New Roman"/>
          <w:sz w:val="24"/>
          <w:szCs w:val="24"/>
        </w:rPr>
      </w:pPr>
      <w:r w:rsidRPr="00D74253">
        <w:rPr>
          <w:rFonts w:ascii="Times New Roman" w:hAnsi="Times New Roman" w:cs="Times New Roman"/>
          <w:sz w:val="24"/>
          <w:szCs w:val="24"/>
        </w:rPr>
        <w:t xml:space="preserve">- 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14078F" w:rsidRPr="00D74253" w:rsidRDefault="0014078F" w:rsidP="0014078F">
      <w:pPr>
        <w:pStyle w:val="aff1"/>
        <w:spacing w:before="0" w:after="0" w:line="276" w:lineRule="auto"/>
        <w:ind w:firstLine="284"/>
        <w:rPr>
          <w:rFonts w:ascii="Times New Roman" w:hAnsi="Times New Roman" w:cs="Times New Roman"/>
          <w:sz w:val="24"/>
          <w:szCs w:val="24"/>
        </w:rPr>
      </w:pPr>
      <w:r w:rsidRPr="00D74253">
        <w:rPr>
          <w:rFonts w:ascii="Times New Roman" w:hAnsi="Times New Roman" w:cs="Times New Roman"/>
          <w:sz w:val="24"/>
          <w:szCs w:val="24"/>
        </w:rPr>
        <w:t xml:space="preserve">- 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4078F" w:rsidRPr="00D74253" w:rsidRDefault="0014078F" w:rsidP="0014078F">
      <w:pPr>
        <w:pStyle w:val="aff1"/>
        <w:spacing w:before="0" w:after="0" w:line="276" w:lineRule="auto"/>
        <w:ind w:firstLine="284"/>
        <w:rPr>
          <w:rFonts w:ascii="Times New Roman" w:hAnsi="Times New Roman" w:cs="Times New Roman"/>
          <w:sz w:val="24"/>
          <w:szCs w:val="24"/>
        </w:rPr>
      </w:pPr>
      <w:r w:rsidRPr="00D74253">
        <w:rPr>
          <w:rFonts w:ascii="Times New Roman" w:hAnsi="Times New Roman" w:cs="Times New Roman"/>
          <w:sz w:val="24"/>
          <w:szCs w:val="24"/>
        </w:rPr>
        <w:t xml:space="preserve">-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4078F" w:rsidRPr="00D74253" w:rsidRDefault="0014078F" w:rsidP="0014078F">
      <w:pPr>
        <w:pStyle w:val="aff1"/>
        <w:spacing w:before="0" w:after="0" w:line="276" w:lineRule="auto"/>
        <w:ind w:firstLine="284"/>
        <w:rPr>
          <w:rFonts w:ascii="Times New Roman" w:hAnsi="Times New Roman" w:cs="Times New Roman"/>
          <w:sz w:val="24"/>
          <w:szCs w:val="24"/>
        </w:rPr>
      </w:pPr>
      <w:r w:rsidRPr="00D74253">
        <w:rPr>
          <w:rFonts w:ascii="Times New Roman" w:hAnsi="Times New Roman" w:cs="Times New Roman"/>
          <w:sz w:val="24"/>
          <w:szCs w:val="24"/>
        </w:rPr>
        <w:lastRenderedPageBreak/>
        <w:t>- 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4078F" w:rsidRPr="00D74253" w:rsidRDefault="0014078F" w:rsidP="0014078F">
      <w:pPr>
        <w:spacing w:after="0"/>
        <w:ind w:firstLine="566"/>
        <w:contextualSpacing/>
        <w:jc w:val="both"/>
        <w:rPr>
          <w:rFonts w:ascii="Times New Roman" w:hAnsi="Times New Roman" w:cs="Times New Roman"/>
          <w:sz w:val="24"/>
          <w:szCs w:val="24"/>
        </w:rPr>
      </w:pPr>
      <w:r w:rsidRPr="00D74253">
        <w:rPr>
          <w:rFonts w:ascii="Times New Roman" w:hAnsi="Times New Roman" w:cs="Times New Roman"/>
          <w:b/>
          <w:sz w:val="24"/>
          <w:szCs w:val="24"/>
        </w:rPr>
        <w:t xml:space="preserve">зона «ООБ» - </w:t>
      </w:r>
      <w:r w:rsidRPr="00D74253">
        <w:rPr>
          <w:rFonts w:ascii="Times New Roman" w:hAnsi="Times New Roman" w:cs="Times New Roman"/>
          <w:sz w:val="24"/>
          <w:szCs w:val="24"/>
        </w:rPr>
        <w:t>отсутствует.</w:t>
      </w: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p>
    <w:p w:rsidR="0014078F" w:rsidRPr="00D74253" w:rsidRDefault="0014078F" w:rsidP="0014078F">
      <w:pPr>
        <w:pStyle w:val="aff1"/>
        <w:spacing w:before="0" w:after="0" w:line="276" w:lineRule="auto"/>
        <w:ind w:firstLine="567"/>
        <w:contextualSpacing/>
        <w:rPr>
          <w:rFonts w:ascii="Times New Roman" w:hAnsi="Times New Roman" w:cs="Times New Roman"/>
          <w:sz w:val="24"/>
          <w:szCs w:val="24"/>
        </w:rPr>
      </w:pPr>
      <w:r w:rsidRPr="00D74253">
        <w:rPr>
          <w:rFonts w:ascii="Times New Roman" w:hAnsi="Times New Roman" w:cs="Times New Roman"/>
          <w:b/>
          <w:sz w:val="24"/>
          <w:szCs w:val="24"/>
        </w:rPr>
        <w:t xml:space="preserve">10. Территориальная зона лесная - </w:t>
      </w:r>
      <w:r w:rsidRPr="00D74253">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В состав территориальных лесных зон включены: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 xml:space="preserve">зона </w:t>
      </w:r>
      <w:r w:rsidRPr="00D74253">
        <w:rPr>
          <w:rFonts w:ascii="Times New Roman" w:hAnsi="Times New Roman" w:cs="Times New Roman"/>
          <w:b/>
          <w:bCs/>
          <w:sz w:val="24"/>
          <w:szCs w:val="24"/>
        </w:rPr>
        <w:t>«Л»</w:t>
      </w:r>
      <w:r w:rsidRPr="00D74253">
        <w:rPr>
          <w:rFonts w:ascii="Times New Roman" w:hAnsi="Times New Roman" w:cs="Times New Roman"/>
          <w:sz w:val="24"/>
          <w:szCs w:val="24"/>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w:t>
      </w:r>
    </w:p>
    <w:p w:rsidR="0014078F" w:rsidRPr="00D74253" w:rsidRDefault="0014078F" w:rsidP="0014078F">
      <w:pPr>
        <w:numPr>
          <w:ilvl w:val="0"/>
          <w:numId w:val="4"/>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4078F" w:rsidRPr="00D74253" w:rsidRDefault="0014078F" w:rsidP="0014078F">
      <w:pPr>
        <w:numPr>
          <w:ilvl w:val="0"/>
          <w:numId w:val="4"/>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4078F" w:rsidRPr="00D74253" w:rsidRDefault="0014078F" w:rsidP="0014078F">
      <w:pPr>
        <w:numPr>
          <w:ilvl w:val="0"/>
          <w:numId w:val="4"/>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4078F" w:rsidRPr="00D74253" w:rsidRDefault="0014078F" w:rsidP="0014078F">
      <w:pPr>
        <w:numPr>
          <w:ilvl w:val="0"/>
          <w:numId w:val="4"/>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Резервные леса. Деятельность, связанная с охраной лесов.</w:t>
      </w: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b/>
          <w:sz w:val="24"/>
          <w:szCs w:val="24"/>
        </w:rPr>
        <w:t>11. Территориальная зона общего пользования территории</w:t>
      </w:r>
      <w:r w:rsidRPr="00D74253">
        <w:rPr>
          <w:rFonts w:ascii="Times New Roman" w:hAnsi="Times New Roman" w:cs="Times New Roman"/>
          <w:sz w:val="24"/>
          <w:szCs w:val="24"/>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В состав территориальных зон общего пользования территорий включены: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 xml:space="preserve">зона </w:t>
      </w:r>
      <w:r w:rsidRPr="00D74253">
        <w:rPr>
          <w:rFonts w:ascii="Times New Roman" w:hAnsi="Times New Roman" w:cs="Times New Roman"/>
          <w:b/>
          <w:bCs/>
          <w:sz w:val="24"/>
          <w:szCs w:val="24"/>
        </w:rPr>
        <w:t>«ОПТ»</w:t>
      </w:r>
      <w:r w:rsidRPr="00D74253">
        <w:rPr>
          <w:rFonts w:ascii="Times New Roman" w:hAnsi="Times New Roman" w:cs="Times New Roman"/>
          <w:sz w:val="24"/>
          <w:szCs w:val="24"/>
        </w:rPr>
        <w:t xml:space="preserve"> - </w:t>
      </w:r>
      <w:r w:rsidRPr="00D74253">
        <w:rPr>
          <w:rFonts w:ascii="Times New Roman" w:hAnsi="Times New Roman" w:cs="Times New Roman"/>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r w:rsidRPr="00D74253">
        <w:rPr>
          <w:rStyle w:val="apple-converted-space"/>
          <w:rFonts w:ascii="Times New Roman" w:hAnsi="Times New Roman"/>
          <w:sz w:val="24"/>
          <w:szCs w:val="24"/>
          <w:shd w:val="clear" w:color="auto" w:fill="FFFFFF"/>
        </w:rPr>
        <w:t> </w:t>
      </w:r>
      <w:hyperlink r:id="rId21" w:anchor="dst319" w:history="1">
        <w:r w:rsidRPr="00D74253">
          <w:rPr>
            <w:rStyle w:val="a3"/>
            <w:rFonts w:ascii="Times New Roman" w:hAnsi="Times New Roman" w:cs="Times New Roman"/>
            <w:sz w:val="24"/>
            <w:szCs w:val="24"/>
            <w:shd w:val="clear" w:color="auto" w:fill="FFFFFF"/>
          </w:rPr>
          <w:t>кодами 12.0.1</w:t>
        </w:r>
      </w:hyperlink>
      <w:r w:rsidRPr="00D74253">
        <w:rPr>
          <w:rStyle w:val="apple-converted-space"/>
          <w:rFonts w:ascii="Times New Roman" w:hAnsi="Times New Roman"/>
          <w:sz w:val="24"/>
          <w:szCs w:val="24"/>
          <w:shd w:val="clear" w:color="auto" w:fill="FFFFFF"/>
        </w:rPr>
        <w:t> </w:t>
      </w:r>
      <w:r w:rsidRPr="00D74253">
        <w:rPr>
          <w:rFonts w:ascii="Times New Roman" w:hAnsi="Times New Roman" w:cs="Times New Roman"/>
          <w:sz w:val="24"/>
          <w:szCs w:val="24"/>
          <w:shd w:val="clear" w:color="auto" w:fill="FFFFFF"/>
        </w:rPr>
        <w:t>-</w:t>
      </w:r>
      <w:r w:rsidRPr="00D74253">
        <w:rPr>
          <w:rStyle w:val="apple-converted-space"/>
          <w:rFonts w:ascii="Times New Roman" w:hAnsi="Times New Roman"/>
          <w:sz w:val="24"/>
          <w:szCs w:val="24"/>
          <w:shd w:val="clear" w:color="auto" w:fill="FFFFFF"/>
        </w:rPr>
        <w:t> </w:t>
      </w:r>
      <w:hyperlink r:id="rId22" w:anchor="dst322" w:history="1">
        <w:r w:rsidRPr="00D74253">
          <w:rPr>
            <w:rStyle w:val="a3"/>
            <w:rFonts w:ascii="Times New Roman" w:hAnsi="Times New Roman" w:cs="Times New Roman"/>
            <w:sz w:val="24"/>
            <w:szCs w:val="24"/>
            <w:shd w:val="clear" w:color="auto" w:fill="FFFFFF"/>
          </w:rPr>
          <w:t>12.0.2</w:t>
        </w:r>
      </w:hyperlink>
      <w:r w:rsidRPr="00D74253">
        <w:rPr>
          <w:rFonts w:ascii="Times New Roman" w:hAnsi="Times New Roman" w:cs="Times New Roman"/>
          <w:sz w:val="24"/>
          <w:szCs w:val="24"/>
        </w:rPr>
        <w:t>:</w:t>
      </w:r>
    </w:p>
    <w:p w:rsidR="0014078F" w:rsidRPr="00D74253" w:rsidRDefault="0014078F" w:rsidP="0014078F">
      <w:pPr>
        <w:pStyle w:val="aff1"/>
        <w:spacing w:line="276" w:lineRule="auto"/>
        <w:ind w:firstLine="566"/>
        <w:contextualSpacing/>
        <w:rPr>
          <w:rFonts w:ascii="Times New Roman" w:hAnsi="Times New Roman" w:cs="Times New Roman"/>
          <w:sz w:val="24"/>
          <w:szCs w:val="24"/>
          <w:shd w:val="clear" w:color="auto" w:fill="FFFFFF"/>
        </w:rPr>
      </w:pPr>
      <w:r w:rsidRPr="00D74253">
        <w:rPr>
          <w:rFonts w:ascii="Times New Roman" w:hAnsi="Times New Roman" w:cs="Times New Roman"/>
          <w:sz w:val="24"/>
          <w:szCs w:val="24"/>
          <w:shd w:val="clear" w:color="auto" w:fill="FFFFFF"/>
        </w:rPr>
        <w:t>Улично-дорожная сеть.</w:t>
      </w:r>
      <w:r w:rsidRPr="00D74253">
        <w:rPr>
          <w:rFonts w:ascii="Times New Roman" w:hAnsi="Times New Roman" w:cs="Times New Roman"/>
          <w:sz w:val="24"/>
          <w:szCs w:val="24"/>
        </w:rPr>
        <w:t xml:space="preserve"> </w:t>
      </w:r>
      <w:r w:rsidRPr="00D74253">
        <w:rPr>
          <w:rFonts w:ascii="Times New Roman" w:hAnsi="Times New Roman" w:cs="Times New Roman"/>
          <w:sz w:val="24"/>
          <w:szCs w:val="24"/>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shd w:val="clear" w:color="auto" w:fill="FFFFFF"/>
        </w:rPr>
      </w:pPr>
      <w:r w:rsidRPr="00D74253">
        <w:rPr>
          <w:rFonts w:ascii="Times New Roman" w:hAnsi="Times New Roman" w:cs="Times New Roman"/>
          <w:sz w:val="24"/>
          <w:szCs w:val="24"/>
          <w:shd w:val="clear" w:color="auto" w:fill="FFFFFF"/>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D74253">
        <w:rPr>
          <w:rFonts w:ascii="Times New Roman" w:hAnsi="Times New Roman" w:cs="Times New Roman"/>
          <w:sz w:val="24"/>
          <w:szCs w:val="24"/>
          <w:shd w:val="clear" w:color="auto" w:fill="FFFFFF"/>
        </w:rPr>
        <w:lastRenderedPageBreak/>
        <w:t>использования с </w:t>
      </w:r>
      <w:hyperlink r:id="rId23" w:anchor="dst168" w:history="1">
        <w:r w:rsidRPr="00D74253">
          <w:rPr>
            <w:rStyle w:val="a3"/>
            <w:rFonts w:ascii="Times New Roman" w:hAnsi="Times New Roman" w:cs="Times New Roman"/>
            <w:sz w:val="24"/>
            <w:szCs w:val="24"/>
            <w:shd w:val="clear" w:color="auto" w:fill="FFFFFF"/>
          </w:rPr>
          <w:t>кодами 2.7.1</w:t>
        </w:r>
      </w:hyperlink>
      <w:r w:rsidRPr="00D74253">
        <w:rPr>
          <w:rFonts w:ascii="Times New Roman" w:hAnsi="Times New Roman" w:cs="Times New Roman"/>
          <w:sz w:val="24"/>
          <w:szCs w:val="24"/>
          <w:shd w:val="clear" w:color="auto" w:fill="FFFFFF"/>
        </w:rPr>
        <w:t>, </w:t>
      </w:r>
      <w:hyperlink r:id="rId24" w:anchor="dst241" w:history="1">
        <w:r w:rsidRPr="00D74253">
          <w:rPr>
            <w:rStyle w:val="a3"/>
            <w:rFonts w:ascii="Times New Roman" w:hAnsi="Times New Roman" w:cs="Times New Roman"/>
            <w:sz w:val="24"/>
            <w:szCs w:val="24"/>
            <w:shd w:val="clear" w:color="auto" w:fill="FFFFFF"/>
          </w:rPr>
          <w:t>4.9</w:t>
        </w:r>
      </w:hyperlink>
      <w:r w:rsidRPr="00D74253">
        <w:rPr>
          <w:rFonts w:ascii="Times New Roman" w:hAnsi="Times New Roman" w:cs="Times New Roman"/>
          <w:sz w:val="24"/>
          <w:szCs w:val="24"/>
          <w:shd w:val="clear" w:color="auto" w:fill="FFFFFF"/>
        </w:rPr>
        <w:t>, </w:t>
      </w:r>
      <w:hyperlink r:id="rId25" w:anchor="dst306" w:history="1">
        <w:r w:rsidRPr="00D74253">
          <w:rPr>
            <w:rStyle w:val="a3"/>
            <w:rFonts w:ascii="Times New Roman" w:hAnsi="Times New Roman" w:cs="Times New Roman"/>
            <w:sz w:val="24"/>
            <w:szCs w:val="24"/>
            <w:shd w:val="clear" w:color="auto" w:fill="FFFFFF"/>
          </w:rPr>
          <w:t>7.2.3</w:t>
        </w:r>
      </w:hyperlink>
      <w:r w:rsidRPr="00D74253">
        <w:rPr>
          <w:rFonts w:ascii="Times New Roman" w:hAnsi="Times New Roman" w:cs="Times New Roman"/>
          <w:sz w:val="24"/>
          <w:szCs w:val="24"/>
          <w:shd w:val="clear" w:color="auto" w:fill="FFFFFF"/>
        </w:rPr>
        <w:t>, а также некапитальных сооружений, предназначенных для охраны транспортных средств.</w:t>
      </w:r>
    </w:p>
    <w:p w:rsidR="0014078F" w:rsidRPr="00D74253" w:rsidRDefault="0014078F" w:rsidP="0014078F">
      <w:pPr>
        <w:pStyle w:val="aff1"/>
        <w:spacing w:line="276" w:lineRule="auto"/>
        <w:ind w:firstLine="566"/>
        <w:contextualSpacing/>
        <w:rPr>
          <w:rFonts w:ascii="Times New Roman" w:hAnsi="Times New Roman" w:cs="Times New Roman"/>
          <w:sz w:val="24"/>
          <w:szCs w:val="24"/>
          <w:shd w:val="clear" w:color="auto" w:fill="FFFFFF"/>
        </w:rPr>
      </w:pPr>
      <w:r w:rsidRPr="00D74253">
        <w:rPr>
          <w:rFonts w:ascii="Times New Roman" w:hAnsi="Times New Roman" w:cs="Times New Roman"/>
          <w:sz w:val="24"/>
          <w:szCs w:val="24"/>
        </w:rPr>
        <w:t>Благоустройство территории.</w:t>
      </w:r>
      <w:r w:rsidRPr="00D74253">
        <w:rPr>
          <w:rFonts w:ascii="Times New Roman" w:hAnsi="Times New Roman" w:cs="Times New Roman"/>
          <w:sz w:val="24"/>
          <w:szCs w:val="24"/>
          <w:shd w:val="clear" w:color="auto" w:fill="FFFFFF"/>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4078F" w:rsidRPr="00D74253" w:rsidRDefault="0014078F" w:rsidP="0014078F">
      <w:pPr>
        <w:pStyle w:val="aff1"/>
        <w:spacing w:line="276" w:lineRule="auto"/>
        <w:ind w:firstLine="566"/>
        <w:contextualSpacing/>
        <w:rPr>
          <w:rFonts w:ascii="Times New Roman" w:hAnsi="Times New Roman" w:cs="Times New Roman"/>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b/>
          <w:sz w:val="24"/>
          <w:szCs w:val="24"/>
        </w:rPr>
        <w:t xml:space="preserve">12. Территориальная зона </w:t>
      </w:r>
      <w:r w:rsidRPr="00D74253">
        <w:rPr>
          <w:rFonts w:ascii="Times New Roman" w:hAnsi="Times New Roman" w:cs="Times New Roman"/>
          <w:b/>
          <w:sz w:val="24"/>
          <w:szCs w:val="24"/>
          <w:shd w:val="clear" w:color="auto" w:fill="FFFFFF"/>
        </w:rPr>
        <w:t xml:space="preserve">участков общего назначения - </w:t>
      </w:r>
      <w:r w:rsidRPr="00D74253">
        <w:rPr>
          <w:rFonts w:ascii="Times New Roman" w:hAnsi="Times New Roman" w:cs="Times New Roman"/>
          <w:sz w:val="24"/>
          <w:szCs w:val="24"/>
          <w:shd w:val="clear" w:color="auto"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shd w:val="clear" w:color="auto" w:fill="FFFFFF"/>
        </w:rPr>
      </w:pPr>
      <w:r w:rsidRPr="00D74253">
        <w:rPr>
          <w:rFonts w:ascii="Times New Roman" w:hAnsi="Times New Roman" w:cs="Times New Roman"/>
          <w:sz w:val="24"/>
          <w:szCs w:val="24"/>
        </w:rPr>
        <w:t xml:space="preserve">зона </w:t>
      </w:r>
      <w:r w:rsidRPr="00D74253">
        <w:rPr>
          <w:rFonts w:ascii="Times New Roman" w:hAnsi="Times New Roman" w:cs="Times New Roman"/>
          <w:b/>
          <w:bCs/>
          <w:sz w:val="24"/>
          <w:szCs w:val="24"/>
        </w:rPr>
        <w:t xml:space="preserve">«ЗУО» - </w:t>
      </w:r>
      <w:r w:rsidRPr="00D74253">
        <w:rPr>
          <w:rFonts w:ascii="Times New Roman" w:hAnsi="Times New Roman" w:cs="Times New Roman"/>
          <w:sz w:val="24"/>
          <w:szCs w:val="24"/>
          <w:shd w:val="clear" w:color="auto" w:fill="FFFFFF"/>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 xml:space="preserve">зона </w:t>
      </w:r>
      <w:r w:rsidRPr="00D74253">
        <w:rPr>
          <w:rFonts w:ascii="Times New Roman" w:hAnsi="Times New Roman" w:cs="Times New Roman"/>
          <w:b/>
          <w:bCs/>
          <w:sz w:val="24"/>
          <w:szCs w:val="24"/>
        </w:rPr>
        <w:t xml:space="preserve">«ЗУО1» - </w:t>
      </w:r>
      <w:r w:rsidRPr="00D74253">
        <w:rPr>
          <w:rFonts w:ascii="Times New Roman" w:hAnsi="Times New Roman" w:cs="Times New Roman"/>
          <w:sz w:val="24"/>
          <w:szCs w:val="24"/>
          <w:shd w:val="clear" w:color="auto" w:fill="FFFFFF"/>
        </w:rPr>
        <w:t>Земельные участки общего назначения.</w:t>
      </w:r>
      <w:r w:rsidRPr="00D74253">
        <w:rPr>
          <w:rFonts w:ascii="Times New Roman" w:hAnsi="Times New Roman" w:cs="Times New Roman"/>
          <w:sz w:val="24"/>
          <w:szCs w:val="24"/>
        </w:rPr>
        <w:t xml:space="preserve"> Ведение садоводства.</w:t>
      </w:r>
      <w:r w:rsidRPr="00D74253">
        <w:rPr>
          <w:rFonts w:ascii="Times New Roman" w:hAnsi="Times New Roman" w:cs="Times New Roman"/>
          <w:sz w:val="24"/>
          <w:szCs w:val="24"/>
          <w:shd w:val="clear" w:color="auto" w:fill="FFFFFF"/>
        </w:rPr>
        <w:t xml:space="preserve">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w:t>
      </w:r>
      <w:r w:rsidRPr="00D74253">
        <w:rPr>
          <w:rStyle w:val="apple-converted-space"/>
          <w:rFonts w:ascii="Times New Roman" w:hAnsi="Times New Roman"/>
          <w:sz w:val="24"/>
          <w:szCs w:val="24"/>
          <w:shd w:val="clear" w:color="auto" w:fill="FFFFFF"/>
        </w:rPr>
        <w:t> </w:t>
      </w:r>
      <w:hyperlink r:id="rId26" w:anchor="dst4" w:history="1">
        <w:r w:rsidRPr="00D74253">
          <w:rPr>
            <w:rStyle w:val="a3"/>
            <w:rFonts w:ascii="Times New Roman" w:hAnsi="Times New Roman" w:cs="Times New Roman"/>
            <w:sz w:val="24"/>
            <w:szCs w:val="24"/>
            <w:shd w:val="clear" w:color="auto" w:fill="FFFFFF"/>
          </w:rPr>
          <w:t>кодом 2.1</w:t>
        </w:r>
      </w:hyperlink>
      <w:r w:rsidRPr="00D74253">
        <w:rPr>
          <w:rFonts w:ascii="Times New Roman" w:hAnsi="Times New Roman" w:cs="Times New Roman"/>
          <w:sz w:val="24"/>
          <w:szCs w:val="24"/>
          <w:shd w:val="clear" w:color="auto" w:fill="FFFFFF"/>
        </w:rPr>
        <w:t>, хозяйственных построек и гаражей</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p>
    <w:p w:rsidR="0014078F" w:rsidRPr="00D74253" w:rsidRDefault="0014078F" w:rsidP="0014078F">
      <w:pPr>
        <w:autoSpaceDE w:val="0"/>
        <w:autoSpaceDN w:val="0"/>
        <w:adjustRightInd w:val="0"/>
        <w:spacing w:after="0"/>
        <w:ind w:firstLine="566"/>
        <w:contextualSpacing/>
        <w:jc w:val="both"/>
        <w:rPr>
          <w:rFonts w:ascii="Times New Roman" w:hAnsi="Times New Roman" w:cs="Times New Roman"/>
          <w:sz w:val="24"/>
          <w:szCs w:val="24"/>
        </w:rPr>
      </w:pPr>
      <w:r w:rsidRPr="00D74253">
        <w:rPr>
          <w:rFonts w:ascii="Times New Roman" w:hAnsi="Times New Roman" w:cs="Times New Roman"/>
          <w:b/>
          <w:sz w:val="24"/>
          <w:szCs w:val="24"/>
        </w:rPr>
        <w:t xml:space="preserve">13. Территориальная зона специального назначения - </w:t>
      </w:r>
      <w:r w:rsidRPr="00D74253">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В состав территориальных зон специального назначения включены:</w:t>
      </w:r>
    </w:p>
    <w:p w:rsidR="0014078F" w:rsidRPr="00D74253" w:rsidRDefault="0014078F" w:rsidP="0014078F">
      <w:pPr>
        <w:autoSpaceDE w:val="0"/>
        <w:autoSpaceDN w:val="0"/>
        <w:adjustRightInd w:val="0"/>
        <w:spacing w:after="0"/>
        <w:ind w:firstLine="566"/>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зона </w:t>
      </w:r>
      <w:r w:rsidRPr="00D74253">
        <w:rPr>
          <w:rFonts w:ascii="Times New Roman" w:hAnsi="Times New Roman" w:cs="Times New Roman"/>
          <w:b/>
          <w:bCs/>
          <w:sz w:val="24"/>
          <w:szCs w:val="24"/>
        </w:rPr>
        <w:t>«СО»</w:t>
      </w:r>
      <w:r w:rsidRPr="00D74253">
        <w:rPr>
          <w:rFonts w:ascii="Times New Roman" w:hAnsi="Times New Roman" w:cs="Times New Roman"/>
          <w:sz w:val="24"/>
          <w:szCs w:val="24"/>
        </w:rPr>
        <w:t xml:space="preserve"> - Территории специального назначения для размещения кладбищ, для размещения соответствующих культовых сооружений. Для </w:t>
      </w:r>
      <w:r w:rsidRPr="00D74253">
        <w:rPr>
          <w:rFonts w:ascii="Times New Roman" w:hAnsi="Times New Roman" w:cs="Times New Roman"/>
          <w:sz w:val="24"/>
          <w:szCs w:val="24"/>
          <w:shd w:val="clear" w:color="auto" w:fill="FFFFFF"/>
        </w:rPr>
        <w:t>размещения объектов размещения отходов, захоронения, хранения, обезвреживания</w:t>
      </w:r>
      <w:r w:rsidRPr="00D74253">
        <w:rPr>
          <w:rFonts w:ascii="Times New Roman" w:hAnsi="Times New Roman" w:cs="Times New Roman"/>
          <w:sz w:val="24"/>
          <w:szCs w:val="24"/>
        </w:rPr>
        <w:t>, захоронения отходов потребления и промышленного производства, в том числе радиоактивных,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r w:rsidRPr="00D74253">
        <w:rPr>
          <w:rFonts w:ascii="Times New Roman" w:hAnsi="Times New Roman" w:cs="Times New Roman"/>
          <w:sz w:val="24"/>
          <w:szCs w:val="24"/>
          <w:shd w:val="clear" w:color="auto" w:fill="FFFFFF"/>
        </w:rPr>
        <w:t>.</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В результате сельскохозяйственного зонирования в соответствии с Градостроительным кодексом РФ на территории сельского поселения Буздякский муниципального района Буздякский район Республики Башкортостан и прилегающих к границам территориях сельского поселения Буздякский установлены следующие территориальные зоны:</w:t>
      </w: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b/>
          <w:sz w:val="24"/>
          <w:szCs w:val="24"/>
        </w:rPr>
        <w:t>14. Территориальная зона сельскохозяйственного использования</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lastRenderedPageBreak/>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Сх»</w:t>
      </w:r>
      <w:r w:rsidRPr="00D74253">
        <w:rPr>
          <w:rFonts w:ascii="Times New Roman" w:hAnsi="Times New Roman" w:cs="Times New Roman"/>
          <w:sz w:val="24"/>
          <w:szCs w:val="24"/>
        </w:rPr>
        <w:t xml:space="preserve"> - территория сельскохозяйственных угодий не регламентируемых:</w:t>
      </w:r>
    </w:p>
    <w:p w:rsidR="0014078F" w:rsidRPr="00D74253" w:rsidRDefault="0014078F" w:rsidP="0014078F">
      <w:pPr>
        <w:numPr>
          <w:ilvl w:val="0"/>
          <w:numId w:val="5"/>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7" w:anchor="1012" w:history="1">
        <w:r w:rsidRPr="00D74253">
          <w:rPr>
            <w:rStyle w:val="a3"/>
            <w:rFonts w:ascii="Times New Roman" w:hAnsi="Times New Roman" w:cs="Times New Roman"/>
            <w:sz w:val="24"/>
            <w:szCs w:val="24"/>
          </w:rPr>
          <w:t>кодами 1.2-1.6</w:t>
        </w:r>
      </w:hyperlink>
    </w:p>
    <w:p w:rsidR="0014078F" w:rsidRPr="00D74253" w:rsidRDefault="0014078F" w:rsidP="0014078F">
      <w:pPr>
        <w:numPr>
          <w:ilvl w:val="0"/>
          <w:numId w:val="5"/>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4078F" w:rsidRPr="00D74253" w:rsidRDefault="0014078F" w:rsidP="0014078F">
      <w:pPr>
        <w:numPr>
          <w:ilvl w:val="0"/>
          <w:numId w:val="5"/>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4078F" w:rsidRPr="00D74253" w:rsidRDefault="0014078F" w:rsidP="0014078F">
      <w:pPr>
        <w:numPr>
          <w:ilvl w:val="0"/>
          <w:numId w:val="5"/>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4078F" w:rsidRPr="00D74253" w:rsidRDefault="0014078F" w:rsidP="0014078F">
      <w:pPr>
        <w:numPr>
          <w:ilvl w:val="0"/>
          <w:numId w:val="5"/>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4078F" w:rsidRPr="00D74253" w:rsidRDefault="0014078F" w:rsidP="0014078F">
      <w:pPr>
        <w:numPr>
          <w:ilvl w:val="0"/>
          <w:numId w:val="5"/>
        </w:numPr>
        <w:spacing w:after="0"/>
        <w:ind w:left="540"/>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4078F" w:rsidRPr="00D74253" w:rsidRDefault="0014078F" w:rsidP="0014078F">
      <w:pPr>
        <w:pStyle w:val="aff1"/>
        <w:spacing w:before="0" w:after="0" w:line="276" w:lineRule="auto"/>
        <w:ind w:left="540"/>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Сх-1»</w:t>
      </w:r>
      <w:r w:rsidRPr="00D74253">
        <w:rPr>
          <w:rFonts w:ascii="Times New Roman" w:hAnsi="Times New Roman" w:cs="Times New Roman"/>
          <w:sz w:val="24"/>
          <w:szCs w:val="24"/>
        </w:rPr>
        <w:t xml:space="preserve"> - территория сельскохозяйственного производства:</w:t>
      </w:r>
    </w:p>
    <w:p w:rsidR="0014078F" w:rsidRPr="00D74253" w:rsidRDefault="0014078F" w:rsidP="0014078F">
      <w:pPr>
        <w:spacing w:after="0"/>
        <w:ind w:left="142"/>
        <w:contextualSpacing/>
        <w:jc w:val="both"/>
        <w:rPr>
          <w:rFonts w:ascii="Times New Roman" w:hAnsi="Times New Roman" w:cs="Times New Roman"/>
          <w:sz w:val="24"/>
          <w:szCs w:val="24"/>
        </w:rPr>
      </w:pPr>
      <w:r w:rsidRPr="00D74253">
        <w:rPr>
          <w:rFonts w:ascii="Times New Roman" w:hAnsi="Times New Roman" w:cs="Times New Roman"/>
          <w:i/>
          <w:sz w:val="24"/>
          <w:szCs w:val="24"/>
        </w:rPr>
        <w:t>Животноводство.</w:t>
      </w:r>
      <w:r w:rsidRPr="00D74253">
        <w:rPr>
          <w:rFonts w:ascii="Times New Roman" w:hAnsi="Times New Roman" w:cs="Times New Roman"/>
          <w:sz w:val="24"/>
          <w:szCs w:val="24"/>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8" w:anchor="1018" w:history="1">
        <w:r w:rsidRPr="00D74253">
          <w:rPr>
            <w:rFonts w:ascii="Times New Roman" w:hAnsi="Times New Roman" w:cs="Times New Roman"/>
            <w:color w:val="0000FF"/>
            <w:sz w:val="24"/>
            <w:szCs w:val="24"/>
            <w:u w:val="single"/>
          </w:rPr>
          <w:t>кодами 1.8-1.11,</w:t>
        </w:r>
      </w:hyperlink>
      <w:r w:rsidRPr="00D74253">
        <w:rPr>
          <w:rFonts w:ascii="Times New Roman" w:hAnsi="Times New Roman" w:cs="Times New Roman"/>
          <w:sz w:val="24"/>
          <w:szCs w:val="24"/>
        </w:rPr>
        <w:t xml:space="preserve"> 1.15, 1.19, 1.20:</w:t>
      </w:r>
    </w:p>
    <w:p w:rsidR="0014078F" w:rsidRPr="00D74253" w:rsidRDefault="0014078F" w:rsidP="0014078F">
      <w:pPr>
        <w:numPr>
          <w:ilvl w:val="0"/>
          <w:numId w:val="8"/>
        </w:numPr>
        <w:spacing w:after="0"/>
        <w:ind w:left="993" w:hanging="284"/>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4078F" w:rsidRPr="00D74253" w:rsidRDefault="0014078F" w:rsidP="0014078F">
      <w:pPr>
        <w:numPr>
          <w:ilvl w:val="0"/>
          <w:numId w:val="8"/>
        </w:numPr>
        <w:spacing w:after="0"/>
        <w:ind w:left="993" w:hanging="284"/>
        <w:contextualSpacing/>
        <w:jc w:val="both"/>
        <w:rPr>
          <w:rFonts w:ascii="Times New Roman" w:hAnsi="Times New Roman" w:cs="Times New Roman"/>
          <w:sz w:val="24"/>
          <w:szCs w:val="24"/>
        </w:rPr>
      </w:pPr>
      <w:r w:rsidRPr="00D74253">
        <w:rPr>
          <w:rFonts w:ascii="Times New Roman" w:hAnsi="Times New Roman" w:cs="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4078F" w:rsidRPr="00D74253" w:rsidRDefault="0014078F" w:rsidP="0014078F">
      <w:pPr>
        <w:numPr>
          <w:ilvl w:val="0"/>
          <w:numId w:val="8"/>
        </w:numPr>
        <w:spacing w:after="0"/>
        <w:ind w:left="993" w:hanging="284"/>
        <w:contextualSpacing/>
        <w:jc w:val="both"/>
        <w:rPr>
          <w:rFonts w:ascii="Times New Roman" w:hAnsi="Times New Roman" w:cs="Times New Roman"/>
          <w:sz w:val="24"/>
          <w:szCs w:val="24"/>
        </w:rPr>
      </w:pPr>
      <w:r w:rsidRPr="00D74253">
        <w:rPr>
          <w:rFonts w:ascii="Times New Roman" w:hAnsi="Times New Roman" w:cs="Times New Roman"/>
          <w:sz w:val="24"/>
          <w:szCs w:val="24"/>
        </w:rPr>
        <w:lastRenderedPageBreak/>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4078F" w:rsidRPr="00D74253" w:rsidRDefault="0014078F" w:rsidP="0014078F">
      <w:pPr>
        <w:numPr>
          <w:ilvl w:val="0"/>
          <w:numId w:val="8"/>
        </w:numPr>
        <w:spacing w:after="0"/>
        <w:ind w:left="993" w:hanging="284"/>
        <w:contextualSpacing/>
        <w:jc w:val="both"/>
        <w:rPr>
          <w:rFonts w:ascii="Times New Roman" w:hAnsi="Times New Roman" w:cs="Times New Roman"/>
          <w:sz w:val="24"/>
          <w:szCs w:val="24"/>
        </w:rPr>
      </w:pPr>
      <w:r w:rsidRPr="00D74253">
        <w:rPr>
          <w:rFonts w:ascii="Times New Roman" w:hAnsi="Times New Roman" w:cs="Times New Roman"/>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14078F" w:rsidRPr="00D74253" w:rsidRDefault="0014078F" w:rsidP="0014078F">
      <w:pPr>
        <w:numPr>
          <w:ilvl w:val="0"/>
          <w:numId w:val="8"/>
        </w:numPr>
        <w:spacing w:after="0"/>
        <w:ind w:left="993" w:hanging="284"/>
        <w:contextualSpacing/>
        <w:jc w:val="both"/>
        <w:rPr>
          <w:rFonts w:ascii="Times New Roman" w:hAnsi="Times New Roman" w:cs="Times New Roman"/>
          <w:sz w:val="24"/>
          <w:szCs w:val="24"/>
        </w:rPr>
      </w:pPr>
      <w:r w:rsidRPr="00D74253">
        <w:rPr>
          <w:rFonts w:ascii="Times New Roman" w:hAnsi="Times New Roman" w:cs="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14078F" w:rsidRPr="00D74253" w:rsidRDefault="0014078F" w:rsidP="0014078F">
      <w:pPr>
        <w:numPr>
          <w:ilvl w:val="0"/>
          <w:numId w:val="8"/>
        </w:numPr>
        <w:spacing w:after="0"/>
        <w:ind w:left="993" w:hanging="284"/>
        <w:contextualSpacing/>
        <w:jc w:val="both"/>
        <w:rPr>
          <w:rFonts w:ascii="Times New Roman" w:hAnsi="Times New Roman" w:cs="Times New Roman"/>
          <w:sz w:val="24"/>
          <w:szCs w:val="24"/>
        </w:rPr>
      </w:pPr>
      <w:r w:rsidRPr="00D74253">
        <w:rPr>
          <w:rFonts w:ascii="Times New Roman" w:hAnsi="Times New Roman" w:cs="Times New Roman"/>
          <w:sz w:val="24"/>
          <w:szCs w:val="24"/>
          <w:shd w:val="clear" w:color="auto" w:fill="FFFFFF"/>
        </w:rPr>
        <w:t>Сенокошение. Кошение трав, сбор и заготовка сена;</w:t>
      </w:r>
    </w:p>
    <w:p w:rsidR="0014078F" w:rsidRPr="00D74253" w:rsidRDefault="0014078F" w:rsidP="0014078F">
      <w:pPr>
        <w:numPr>
          <w:ilvl w:val="0"/>
          <w:numId w:val="8"/>
        </w:numPr>
        <w:spacing w:after="0"/>
        <w:ind w:left="993" w:hanging="284"/>
        <w:contextualSpacing/>
        <w:jc w:val="both"/>
        <w:rPr>
          <w:rFonts w:ascii="Times New Roman" w:hAnsi="Times New Roman" w:cs="Times New Roman"/>
          <w:sz w:val="24"/>
          <w:szCs w:val="24"/>
        </w:rPr>
      </w:pPr>
      <w:r w:rsidRPr="00D74253">
        <w:rPr>
          <w:rFonts w:ascii="Times New Roman" w:hAnsi="Times New Roman" w:cs="Times New Roman"/>
          <w:sz w:val="24"/>
          <w:szCs w:val="24"/>
          <w:shd w:val="clear" w:color="auto" w:fill="FFFFFF"/>
        </w:rPr>
        <w:t>Выпас сельскохозяйственных животных. Выпас сельскохозяйственных животных.</w:t>
      </w:r>
    </w:p>
    <w:p w:rsidR="0014078F" w:rsidRPr="00D74253" w:rsidRDefault="0014078F" w:rsidP="0014078F">
      <w:pPr>
        <w:spacing w:after="0"/>
        <w:ind w:left="142" w:firstLine="566"/>
        <w:contextualSpacing/>
        <w:jc w:val="both"/>
        <w:rPr>
          <w:rFonts w:ascii="Times New Roman" w:hAnsi="Times New Roman" w:cs="Times New Roman"/>
          <w:sz w:val="24"/>
          <w:szCs w:val="24"/>
        </w:rPr>
      </w:pPr>
      <w:r w:rsidRPr="00D74253">
        <w:rPr>
          <w:rFonts w:ascii="Times New Roman" w:hAnsi="Times New Roman" w:cs="Times New Roman"/>
          <w:i/>
          <w:sz w:val="24"/>
          <w:szCs w:val="24"/>
        </w:rPr>
        <w:t>Пчеловодство.</w:t>
      </w:r>
      <w:r w:rsidRPr="00D74253">
        <w:rPr>
          <w:rFonts w:ascii="Times New Roman" w:hAnsi="Times New Roman" w:cs="Times New Roman"/>
          <w:sz w:val="24"/>
          <w:szCs w:val="2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14078F" w:rsidRPr="00D74253" w:rsidRDefault="0014078F" w:rsidP="0014078F">
      <w:pPr>
        <w:spacing w:after="0"/>
        <w:ind w:left="142" w:firstLine="566"/>
        <w:contextualSpacing/>
        <w:jc w:val="both"/>
        <w:rPr>
          <w:rFonts w:ascii="Times New Roman" w:hAnsi="Times New Roman" w:cs="Times New Roman"/>
          <w:sz w:val="24"/>
          <w:szCs w:val="24"/>
        </w:rPr>
      </w:pPr>
      <w:r w:rsidRPr="00D74253">
        <w:rPr>
          <w:rFonts w:ascii="Times New Roman" w:hAnsi="Times New Roman" w:cs="Times New Roman"/>
          <w:i/>
          <w:sz w:val="24"/>
          <w:szCs w:val="24"/>
        </w:rPr>
        <w:t>Рыбоводство</w:t>
      </w:r>
      <w:r w:rsidRPr="00D74253">
        <w:rPr>
          <w:rFonts w:ascii="Times New Roman" w:hAnsi="Times New Roman" w:cs="Times New Roman"/>
          <w:b/>
          <w:sz w:val="24"/>
          <w:szCs w:val="24"/>
        </w:rPr>
        <w:t>.</w:t>
      </w:r>
      <w:r w:rsidRPr="00D74253">
        <w:rPr>
          <w:rFonts w:ascii="Times New Roman" w:hAnsi="Times New Roman" w:cs="Times New Roman"/>
          <w:sz w:val="24"/>
          <w:szCs w:val="24"/>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14078F" w:rsidRPr="00D74253" w:rsidRDefault="0014078F" w:rsidP="0014078F">
      <w:pPr>
        <w:spacing w:after="0"/>
        <w:ind w:left="142" w:firstLine="566"/>
        <w:contextualSpacing/>
        <w:jc w:val="both"/>
        <w:rPr>
          <w:rFonts w:ascii="Times New Roman" w:hAnsi="Times New Roman" w:cs="Times New Roman"/>
          <w:sz w:val="24"/>
          <w:szCs w:val="24"/>
        </w:rPr>
      </w:pPr>
      <w:r w:rsidRPr="00D74253">
        <w:rPr>
          <w:rFonts w:ascii="Times New Roman" w:hAnsi="Times New Roman" w:cs="Times New Roman"/>
          <w:i/>
          <w:sz w:val="24"/>
          <w:szCs w:val="24"/>
        </w:rPr>
        <w:t>Научное</w:t>
      </w:r>
      <w:r w:rsidRPr="00D74253">
        <w:rPr>
          <w:rFonts w:ascii="Times New Roman" w:hAnsi="Times New Roman" w:cs="Times New Roman"/>
          <w:sz w:val="24"/>
          <w:szCs w:val="24"/>
        </w:rPr>
        <w:t xml:space="preserve"> </w:t>
      </w:r>
      <w:r w:rsidRPr="00D74253">
        <w:rPr>
          <w:rFonts w:ascii="Times New Roman" w:hAnsi="Times New Roman" w:cs="Times New Roman"/>
          <w:i/>
          <w:sz w:val="24"/>
          <w:szCs w:val="24"/>
        </w:rPr>
        <w:t>обеспечение</w:t>
      </w:r>
      <w:r w:rsidRPr="00D74253">
        <w:rPr>
          <w:rFonts w:ascii="Times New Roman" w:hAnsi="Times New Roman" w:cs="Times New Roman"/>
          <w:sz w:val="24"/>
          <w:szCs w:val="24"/>
        </w:rPr>
        <w:t xml:space="preserve"> </w:t>
      </w:r>
      <w:r w:rsidRPr="00D74253">
        <w:rPr>
          <w:rFonts w:ascii="Times New Roman" w:hAnsi="Times New Roman" w:cs="Times New Roman"/>
          <w:i/>
          <w:sz w:val="24"/>
          <w:szCs w:val="24"/>
        </w:rPr>
        <w:t>сельского</w:t>
      </w:r>
      <w:r w:rsidRPr="00D74253">
        <w:rPr>
          <w:rFonts w:ascii="Times New Roman" w:hAnsi="Times New Roman" w:cs="Times New Roman"/>
          <w:sz w:val="24"/>
          <w:szCs w:val="24"/>
        </w:rPr>
        <w:t xml:space="preserve"> </w:t>
      </w:r>
      <w:r w:rsidRPr="00D74253">
        <w:rPr>
          <w:rFonts w:ascii="Times New Roman" w:hAnsi="Times New Roman" w:cs="Times New Roman"/>
          <w:i/>
          <w:sz w:val="24"/>
          <w:szCs w:val="24"/>
        </w:rPr>
        <w:t>хозяйства</w:t>
      </w:r>
      <w:r w:rsidRPr="00D74253">
        <w:rPr>
          <w:rFonts w:ascii="Times New Roman" w:hAnsi="Times New Roman" w:cs="Times New Roman"/>
          <w:sz w:val="24"/>
          <w:szCs w:val="2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4078F" w:rsidRPr="00D74253" w:rsidRDefault="0014078F" w:rsidP="0014078F">
      <w:pPr>
        <w:spacing w:after="0"/>
        <w:ind w:left="142"/>
        <w:contextualSpacing/>
        <w:jc w:val="both"/>
        <w:rPr>
          <w:rFonts w:ascii="Times New Roman" w:hAnsi="Times New Roman" w:cs="Times New Roman"/>
          <w:sz w:val="24"/>
          <w:szCs w:val="24"/>
        </w:rPr>
      </w:pPr>
      <w:r w:rsidRPr="00D74253">
        <w:rPr>
          <w:rFonts w:ascii="Times New Roman" w:hAnsi="Times New Roman" w:cs="Times New Roman"/>
          <w:i/>
          <w:sz w:val="24"/>
          <w:szCs w:val="24"/>
        </w:rPr>
        <w:t>Ведение личного подсобного хозяйства на полевых участках.</w:t>
      </w:r>
      <w:r w:rsidRPr="00D74253">
        <w:rPr>
          <w:rFonts w:ascii="Times New Roman" w:hAnsi="Times New Roman" w:cs="Times New Roman"/>
          <w:sz w:val="24"/>
          <w:szCs w:val="24"/>
        </w:rPr>
        <w:t xml:space="preserve"> Производство сельскохозяйственной продукции без права возведения объектов капитального строительства. </w:t>
      </w:r>
    </w:p>
    <w:p w:rsidR="0014078F" w:rsidRPr="00D74253" w:rsidRDefault="0014078F" w:rsidP="0014078F">
      <w:pPr>
        <w:spacing w:after="0"/>
        <w:ind w:left="142" w:firstLine="566"/>
        <w:contextualSpacing/>
        <w:jc w:val="both"/>
        <w:rPr>
          <w:rFonts w:ascii="Times New Roman" w:hAnsi="Times New Roman" w:cs="Times New Roman"/>
          <w:sz w:val="24"/>
          <w:szCs w:val="24"/>
        </w:rPr>
      </w:pPr>
      <w:r w:rsidRPr="00D74253">
        <w:rPr>
          <w:rFonts w:ascii="Times New Roman" w:hAnsi="Times New Roman" w:cs="Times New Roman"/>
          <w:i/>
          <w:sz w:val="24"/>
          <w:szCs w:val="24"/>
        </w:rPr>
        <w:t>Питомники.</w:t>
      </w:r>
      <w:r w:rsidRPr="00D74253">
        <w:rPr>
          <w:rFonts w:ascii="Times New Roman" w:hAnsi="Times New Roman" w:cs="Times New Roman"/>
          <w:sz w:val="24"/>
          <w:szCs w:val="24"/>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4078F" w:rsidRPr="00D74253" w:rsidRDefault="0014078F" w:rsidP="0014078F">
      <w:pPr>
        <w:spacing w:after="0"/>
        <w:ind w:left="142" w:firstLine="424"/>
        <w:contextualSpacing/>
        <w:jc w:val="both"/>
        <w:rPr>
          <w:rFonts w:ascii="Times New Roman" w:hAnsi="Times New Roman" w:cs="Times New Roman"/>
          <w:sz w:val="24"/>
          <w:szCs w:val="24"/>
        </w:rPr>
      </w:pPr>
      <w:r w:rsidRPr="00D74253">
        <w:rPr>
          <w:rFonts w:ascii="Times New Roman" w:hAnsi="Times New Roman" w:cs="Times New Roman"/>
          <w:i/>
          <w:sz w:val="24"/>
          <w:szCs w:val="24"/>
        </w:rPr>
        <w:t xml:space="preserve">Обеспечение сельскохозяйственного производства. </w:t>
      </w:r>
      <w:r w:rsidRPr="00D74253">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r w:rsidRPr="00D74253">
        <w:rPr>
          <w:rFonts w:ascii="Times New Roman" w:hAnsi="Times New Roman" w:cs="Times New Roman"/>
          <w:sz w:val="24"/>
          <w:szCs w:val="24"/>
        </w:rPr>
        <w:t>зона «</w:t>
      </w:r>
      <w:r w:rsidRPr="00D74253">
        <w:rPr>
          <w:rFonts w:ascii="Times New Roman" w:hAnsi="Times New Roman" w:cs="Times New Roman"/>
          <w:b/>
          <w:sz w:val="24"/>
          <w:szCs w:val="24"/>
        </w:rPr>
        <w:t>Сх-7»</w:t>
      </w:r>
      <w:r w:rsidRPr="00D74253">
        <w:rPr>
          <w:rFonts w:ascii="Times New Roman" w:hAnsi="Times New Roman" w:cs="Times New Roman"/>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4078F" w:rsidRPr="00D74253" w:rsidRDefault="0014078F" w:rsidP="0014078F">
      <w:pPr>
        <w:pStyle w:val="aff1"/>
        <w:spacing w:before="0" w:after="0" w:line="276" w:lineRule="auto"/>
        <w:ind w:firstLine="566"/>
        <w:contextualSpacing/>
        <w:rPr>
          <w:rFonts w:ascii="Times New Roman" w:hAnsi="Times New Roman" w:cs="Times New Roman"/>
          <w:sz w:val="24"/>
          <w:szCs w:val="24"/>
        </w:rPr>
      </w:pP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r w:rsidRPr="00D74253">
        <w:rPr>
          <w:rFonts w:ascii="Times New Roman" w:hAnsi="Times New Roman" w:cs="Times New Roman"/>
          <w:b/>
          <w:sz w:val="24"/>
          <w:szCs w:val="24"/>
        </w:rPr>
        <w:t xml:space="preserve">15. Комплексное освоение территории в сельском поселении Буздякский сельсовет муниципального района Буздякский район Республики Башкортостан </w:t>
      </w:r>
    </w:p>
    <w:p w:rsidR="0014078F" w:rsidRPr="00D74253" w:rsidRDefault="0014078F" w:rsidP="0014078F">
      <w:pPr>
        <w:pStyle w:val="aff1"/>
        <w:spacing w:before="0" w:after="0" w:line="276" w:lineRule="auto"/>
        <w:ind w:firstLine="566"/>
        <w:contextualSpacing/>
        <w:rPr>
          <w:rFonts w:ascii="Times New Roman" w:hAnsi="Times New Roman" w:cs="Times New Roman"/>
          <w:b/>
          <w:sz w:val="24"/>
          <w:szCs w:val="24"/>
        </w:rPr>
      </w:pPr>
      <w:r w:rsidRPr="00D74253">
        <w:rPr>
          <w:rFonts w:ascii="Times New Roman" w:hAnsi="Times New Roman" w:cs="Times New Roman"/>
          <w:b/>
          <w:sz w:val="24"/>
          <w:szCs w:val="24"/>
        </w:rPr>
        <w:t>не осуществляется.</w:t>
      </w:r>
    </w:p>
    <w:p w:rsidR="0014078F" w:rsidRPr="00D74253" w:rsidRDefault="0014078F" w:rsidP="0014078F">
      <w:pPr>
        <w:pStyle w:val="aff1"/>
        <w:spacing w:before="0" w:after="0" w:line="276" w:lineRule="auto"/>
        <w:ind w:firstLine="567"/>
        <w:contextualSpacing/>
        <w:rPr>
          <w:rFonts w:ascii="Times New Roman" w:hAnsi="Times New Roman" w:cs="Times New Roman"/>
          <w:b/>
          <w:sz w:val="24"/>
          <w:szCs w:val="24"/>
        </w:rPr>
      </w:pPr>
      <w:r w:rsidRPr="00D74253">
        <w:rPr>
          <w:rFonts w:ascii="Times New Roman" w:hAnsi="Times New Roman" w:cs="Times New Roman"/>
          <w:sz w:val="24"/>
          <w:szCs w:val="24"/>
        </w:rPr>
        <w:t xml:space="preserve">зона </w:t>
      </w:r>
      <w:r w:rsidRPr="00D74253">
        <w:rPr>
          <w:rFonts w:ascii="Times New Roman" w:hAnsi="Times New Roman" w:cs="Times New Roman"/>
          <w:b/>
          <w:sz w:val="24"/>
          <w:szCs w:val="24"/>
        </w:rPr>
        <w:t>«КО»</w:t>
      </w:r>
      <w:r w:rsidRPr="00D74253">
        <w:rPr>
          <w:rFonts w:ascii="Times New Roman" w:hAnsi="Times New Roman" w:cs="Times New Roman"/>
          <w:sz w:val="24"/>
          <w:szCs w:val="24"/>
        </w:rPr>
        <w:t xml:space="preserve"> - зона комплексного освоения территории</w:t>
      </w:r>
    </w:p>
    <w:p w:rsidR="0014078F" w:rsidRDefault="0014078F" w:rsidP="0014078F">
      <w:pPr>
        <w:pStyle w:val="a4"/>
        <w:ind w:left="0" w:firstLine="567"/>
        <w:jc w:val="both"/>
        <w:rPr>
          <w:rFonts w:ascii="Times New Roman" w:hAnsi="Times New Roman" w:cs="Times New Roman"/>
          <w:bCs/>
          <w:sz w:val="24"/>
          <w:szCs w:val="24"/>
        </w:rPr>
      </w:pPr>
    </w:p>
    <w:p w:rsidR="0014078F" w:rsidRPr="00910495" w:rsidRDefault="0014078F" w:rsidP="0014078F">
      <w:pPr>
        <w:pStyle w:val="a4"/>
        <w:ind w:left="0" w:firstLine="567"/>
        <w:jc w:val="both"/>
        <w:rPr>
          <w:rFonts w:ascii="Times New Roman" w:hAnsi="Times New Roman" w:cs="Times New Roman"/>
          <w:bCs/>
          <w:sz w:val="24"/>
          <w:szCs w:val="24"/>
        </w:rPr>
      </w:pPr>
      <w:r w:rsidRPr="00910495">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r>
        <w:rPr>
          <w:rFonts w:ascii="Times New Roman" w:hAnsi="Times New Roman" w:cs="Times New Roman"/>
          <w:bCs/>
          <w:sz w:val="24"/>
          <w:szCs w:val="24"/>
        </w:rPr>
        <w:t>.</w:t>
      </w:r>
    </w:p>
    <w:p w:rsidR="00190A98" w:rsidRPr="00910495" w:rsidRDefault="00190A98" w:rsidP="00863471">
      <w:pPr>
        <w:pStyle w:val="aff1"/>
        <w:spacing w:before="0" w:after="0" w:line="276" w:lineRule="auto"/>
        <w:ind w:firstLine="566"/>
        <w:contextualSpacing/>
        <w:rPr>
          <w:rFonts w:ascii="Times New Roman" w:hAnsi="Times New Roman" w:cs="Times New Roman"/>
          <w:b/>
          <w:sz w:val="24"/>
          <w:szCs w:val="24"/>
        </w:rPr>
      </w:pPr>
    </w:p>
    <w:p w:rsidR="00190A98" w:rsidRPr="00910495" w:rsidRDefault="00190A98" w:rsidP="00863471">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b/>
          <w:sz w:val="24"/>
          <w:szCs w:val="24"/>
        </w:rPr>
        <w:t>1</w:t>
      </w:r>
      <w:r>
        <w:rPr>
          <w:rFonts w:ascii="Times New Roman" w:hAnsi="Times New Roman" w:cs="Times New Roman"/>
          <w:b/>
          <w:sz w:val="24"/>
          <w:szCs w:val="24"/>
        </w:rPr>
        <w:t>2</w:t>
      </w:r>
      <w:r w:rsidRPr="00910495">
        <w:rPr>
          <w:rFonts w:ascii="Times New Roman" w:hAnsi="Times New Roman" w:cs="Times New Roman"/>
          <w:b/>
          <w:sz w:val="24"/>
          <w:szCs w:val="24"/>
        </w:rPr>
        <w:t>. Территориальная зона сельскохозяйственного использования</w:t>
      </w:r>
    </w:p>
    <w:p w:rsidR="00190A98" w:rsidRPr="00910495" w:rsidRDefault="00190A98" w:rsidP="00863471">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90A98" w:rsidRPr="00910495" w:rsidRDefault="00190A98" w:rsidP="00863471">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sidRPr="00910495">
        <w:rPr>
          <w:rFonts w:ascii="Times New Roman" w:hAnsi="Times New Roman" w:cs="Times New Roman"/>
          <w:sz w:val="24"/>
          <w:szCs w:val="24"/>
        </w:rPr>
        <w:t xml:space="preserve"> - территория сельскохозяйственных угодий не регламентируемых:</w:t>
      </w:r>
    </w:p>
    <w:p w:rsidR="00190A98" w:rsidRPr="00910495" w:rsidRDefault="00190A98" w:rsidP="00863471">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9" w:anchor="1012" w:history="1">
        <w:r w:rsidRPr="00910495">
          <w:rPr>
            <w:rStyle w:val="a3"/>
            <w:rFonts w:ascii="Times New Roman" w:hAnsi="Times New Roman" w:cs="Times New Roman"/>
            <w:sz w:val="24"/>
            <w:szCs w:val="24"/>
          </w:rPr>
          <w:t>кодами 1.2-1.6</w:t>
        </w:r>
      </w:hyperlink>
      <w:r>
        <w:t>;</w:t>
      </w:r>
    </w:p>
    <w:p w:rsidR="00190A98" w:rsidRPr="00910495" w:rsidRDefault="00190A98" w:rsidP="00863471">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Pr>
          <w:rFonts w:ascii="Times New Roman" w:hAnsi="Times New Roman" w:cs="Times New Roman"/>
          <w:sz w:val="24"/>
          <w:szCs w:val="24"/>
        </w:rPr>
        <w:t>;</w:t>
      </w:r>
    </w:p>
    <w:p w:rsidR="00190A98" w:rsidRPr="00910495" w:rsidRDefault="00190A98" w:rsidP="00863471">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Pr>
          <w:rFonts w:ascii="Times New Roman" w:hAnsi="Times New Roman" w:cs="Times New Roman"/>
          <w:sz w:val="24"/>
          <w:szCs w:val="24"/>
        </w:rPr>
        <w:t>;</w:t>
      </w:r>
    </w:p>
    <w:p w:rsidR="00190A98" w:rsidRPr="00910495" w:rsidRDefault="00190A98" w:rsidP="00863471">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Pr>
          <w:rFonts w:ascii="Times New Roman" w:hAnsi="Times New Roman" w:cs="Times New Roman"/>
          <w:sz w:val="24"/>
          <w:szCs w:val="24"/>
        </w:rPr>
        <w:t>;</w:t>
      </w:r>
    </w:p>
    <w:p w:rsidR="00190A98" w:rsidRPr="00910495" w:rsidRDefault="00190A98" w:rsidP="00863471">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Pr>
          <w:rFonts w:ascii="Times New Roman" w:hAnsi="Times New Roman" w:cs="Times New Roman"/>
          <w:sz w:val="24"/>
          <w:szCs w:val="24"/>
        </w:rPr>
        <w:t>;</w:t>
      </w:r>
    </w:p>
    <w:p w:rsidR="00190A98" w:rsidRPr="00910495" w:rsidRDefault="00190A98" w:rsidP="00863471">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90A98" w:rsidRPr="00910495" w:rsidRDefault="00190A98" w:rsidP="00863471">
      <w:pPr>
        <w:pStyle w:val="aff1"/>
        <w:spacing w:before="0" w:after="0" w:line="276" w:lineRule="auto"/>
        <w:ind w:firstLine="42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Сх-1»</w:t>
      </w:r>
      <w:r w:rsidRPr="00910495">
        <w:rPr>
          <w:rFonts w:ascii="Times New Roman" w:hAnsi="Times New Roman" w:cs="Times New Roman"/>
          <w:sz w:val="24"/>
          <w:szCs w:val="24"/>
        </w:rPr>
        <w:t xml:space="preserve"> - территория сельскохозяйственного производства:</w:t>
      </w:r>
    </w:p>
    <w:p w:rsidR="00190A98" w:rsidRPr="00910495" w:rsidRDefault="00190A98" w:rsidP="00863471">
      <w:pPr>
        <w:spacing w:after="0"/>
        <w:ind w:firstLine="426"/>
        <w:contextualSpacing/>
        <w:jc w:val="both"/>
        <w:rPr>
          <w:rFonts w:ascii="Times New Roman" w:hAnsi="Times New Roman" w:cs="Times New Roman"/>
          <w:sz w:val="24"/>
          <w:szCs w:val="24"/>
        </w:rPr>
      </w:pPr>
      <w:r w:rsidRPr="00910495">
        <w:rPr>
          <w:rFonts w:ascii="Times New Roman" w:hAnsi="Times New Roman" w:cs="Times New Roman"/>
          <w:i/>
          <w:sz w:val="24"/>
          <w:szCs w:val="24"/>
        </w:rPr>
        <w:t>Животноводство.</w:t>
      </w:r>
      <w:r w:rsidRPr="00910495">
        <w:rPr>
          <w:rFonts w:ascii="Times New Roman" w:hAnsi="Times New Roman" w:cs="Times New Roman"/>
          <w:sz w:val="24"/>
          <w:szCs w:val="24"/>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30" w:anchor="1018" w:history="1">
        <w:r w:rsidRPr="00910495">
          <w:rPr>
            <w:rFonts w:ascii="Times New Roman" w:hAnsi="Times New Roman" w:cs="Times New Roman"/>
            <w:color w:val="0000FF"/>
            <w:sz w:val="24"/>
            <w:szCs w:val="24"/>
            <w:u w:val="single"/>
          </w:rPr>
          <w:t>кодами 1.8-1.11,</w:t>
        </w:r>
      </w:hyperlink>
      <w:r w:rsidRPr="00910495">
        <w:rPr>
          <w:rFonts w:ascii="Times New Roman" w:hAnsi="Times New Roman" w:cs="Times New Roman"/>
          <w:sz w:val="24"/>
          <w:szCs w:val="24"/>
        </w:rPr>
        <w:t xml:space="preserve"> 1.15, 1.19, 1.20:</w:t>
      </w:r>
    </w:p>
    <w:p w:rsidR="00190A98" w:rsidRPr="00910495" w:rsidRDefault="00190A98" w:rsidP="00863471">
      <w:pPr>
        <w:numPr>
          <w:ilvl w:val="0"/>
          <w:numId w:val="8"/>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w:t>
      </w:r>
      <w:r w:rsidRPr="00910495">
        <w:rPr>
          <w:rFonts w:ascii="Times New Roman" w:hAnsi="Times New Roman" w:cs="Times New Roman"/>
          <w:sz w:val="24"/>
          <w:szCs w:val="24"/>
        </w:rPr>
        <w:lastRenderedPageBreak/>
        <w:t xml:space="preserve">(крупного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90A98" w:rsidRPr="00910495" w:rsidRDefault="00190A98" w:rsidP="00863471">
      <w:pPr>
        <w:numPr>
          <w:ilvl w:val="0"/>
          <w:numId w:val="8"/>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90A98" w:rsidRPr="00910495" w:rsidRDefault="00190A98" w:rsidP="00863471">
      <w:pPr>
        <w:numPr>
          <w:ilvl w:val="0"/>
          <w:numId w:val="8"/>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90A98" w:rsidRPr="00910495" w:rsidRDefault="00190A98" w:rsidP="00863471">
      <w:pPr>
        <w:numPr>
          <w:ilvl w:val="0"/>
          <w:numId w:val="8"/>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190A98" w:rsidRPr="00910495" w:rsidRDefault="00190A98" w:rsidP="00863471">
      <w:pPr>
        <w:numPr>
          <w:ilvl w:val="0"/>
          <w:numId w:val="8"/>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190A98" w:rsidRPr="00910495" w:rsidRDefault="00190A98" w:rsidP="00863471">
      <w:pPr>
        <w:numPr>
          <w:ilvl w:val="0"/>
          <w:numId w:val="8"/>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Сенокошение. Кошение трав, сбор и заготовка сена;</w:t>
      </w:r>
    </w:p>
    <w:p w:rsidR="00190A98" w:rsidRPr="00910495" w:rsidRDefault="00190A98" w:rsidP="00863471">
      <w:pPr>
        <w:numPr>
          <w:ilvl w:val="0"/>
          <w:numId w:val="8"/>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Выпас сельскохозяйственных животных. Выпас сельскохозяйственных животных.</w:t>
      </w:r>
    </w:p>
    <w:p w:rsidR="00190A98" w:rsidRPr="00910495" w:rsidRDefault="00190A98" w:rsidP="00863471">
      <w:pPr>
        <w:spacing w:after="0"/>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Пчеловодство.</w:t>
      </w:r>
      <w:r w:rsidRPr="00910495">
        <w:rPr>
          <w:rFonts w:ascii="Times New Roman" w:hAnsi="Times New Roman" w:cs="Times New Roman"/>
          <w:sz w:val="24"/>
          <w:szCs w:val="2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190A98" w:rsidRPr="00910495" w:rsidRDefault="00190A98" w:rsidP="00863471">
      <w:pPr>
        <w:spacing w:after="0"/>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Рыбоводство</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190A98" w:rsidRPr="00910495" w:rsidRDefault="00190A98" w:rsidP="00863471">
      <w:pPr>
        <w:spacing w:after="0"/>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Научное</w:t>
      </w:r>
      <w:r w:rsidR="00C219B1">
        <w:rPr>
          <w:rFonts w:ascii="Times New Roman" w:hAnsi="Times New Roman" w:cs="Times New Roman"/>
          <w:i/>
          <w:sz w:val="24"/>
          <w:szCs w:val="24"/>
        </w:rPr>
        <w:t xml:space="preserve"> </w:t>
      </w:r>
      <w:r w:rsidRPr="00910495">
        <w:rPr>
          <w:rFonts w:ascii="Times New Roman" w:hAnsi="Times New Roman" w:cs="Times New Roman"/>
          <w:i/>
          <w:sz w:val="24"/>
          <w:szCs w:val="24"/>
        </w:rPr>
        <w:t>обеспечение</w:t>
      </w:r>
      <w:r w:rsidR="00C219B1">
        <w:rPr>
          <w:rFonts w:ascii="Times New Roman" w:hAnsi="Times New Roman" w:cs="Times New Roman"/>
          <w:i/>
          <w:sz w:val="24"/>
          <w:szCs w:val="24"/>
        </w:rPr>
        <w:t xml:space="preserve"> </w:t>
      </w:r>
      <w:r w:rsidRPr="00910495">
        <w:rPr>
          <w:rFonts w:ascii="Times New Roman" w:hAnsi="Times New Roman" w:cs="Times New Roman"/>
          <w:i/>
          <w:sz w:val="24"/>
          <w:szCs w:val="24"/>
        </w:rPr>
        <w:t>сельского</w:t>
      </w:r>
      <w:r w:rsidR="00C219B1">
        <w:rPr>
          <w:rFonts w:ascii="Times New Roman" w:hAnsi="Times New Roman" w:cs="Times New Roman"/>
          <w:i/>
          <w:sz w:val="24"/>
          <w:szCs w:val="24"/>
        </w:rPr>
        <w:t xml:space="preserve"> </w:t>
      </w:r>
      <w:r w:rsidRPr="00910495">
        <w:rPr>
          <w:rFonts w:ascii="Times New Roman" w:hAnsi="Times New Roman" w:cs="Times New Roman"/>
          <w:i/>
          <w:sz w:val="24"/>
          <w:szCs w:val="24"/>
        </w:rPr>
        <w:t>хозяйства</w:t>
      </w:r>
      <w:r w:rsidRPr="00910495">
        <w:rPr>
          <w:rFonts w:ascii="Times New Roman" w:hAnsi="Times New Roman" w:cs="Times New Roman"/>
          <w:sz w:val="24"/>
          <w:szCs w:val="2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90A98" w:rsidRPr="00910495" w:rsidRDefault="00190A98" w:rsidP="00863471">
      <w:pPr>
        <w:spacing w:after="0"/>
        <w:ind w:left="142"/>
        <w:contextualSpacing/>
        <w:jc w:val="both"/>
        <w:rPr>
          <w:rFonts w:ascii="Times New Roman" w:hAnsi="Times New Roman" w:cs="Times New Roman"/>
          <w:sz w:val="24"/>
          <w:szCs w:val="24"/>
        </w:rPr>
      </w:pPr>
      <w:r w:rsidRPr="00910495">
        <w:rPr>
          <w:rFonts w:ascii="Times New Roman" w:hAnsi="Times New Roman" w:cs="Times New Roman"/>
          <w:i/>
          <w:sz w:val="24"/>
          <w:szCs w:val="24"/>
        </w:rPr>
        <w:t>Ведение личного подсобного хозяйства на полевых участках.</w:t>
      </w:r>
      <w:r w:rsidRPr="00910495">
        <w:rPr>
          <w:rFonts w:ascii="Times New Roman" w:hAnsi="Times New Roman" w:cs="Times New Roman"/>
          <w:sz w:val="24"/>
          <w:szCs w:val="24"/>
        </w:rPr>
        <w:t xml:space="preserve"> Производство сельскохозяйственной продукции без права возведения объектов капитального строительства. </w:t>
      </w:r>
    </w:p>
    <w:p w:rsidR="00190A98" w:rsidRPr="00910495" w:rsidRDefault="00190A98" w:rsidP="00863471">
      <w:pPr>
        <w:spacing w:after="0"/>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Питомники.</w:t>
      </w:r>
      <w:r w:rsidRPr="00910495">
        <w:rPr>
          <w:rFonts w:ascii="Times New Roman" w:hAnsi="Times New Roman" w:cs="Times New Roman"/>
          <w:sz w:val="24"/>
          <w:szCs w:val="24"/>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90A98" w:rsidRPr="00910495" w:rsidRDefault="00190A98" w:rsidP="00863471">
      <w:pPr>
        <w:spacing w:after="0"/>
        <w:ind w:left="142" w:firstLine="424"/>
        <w:contextualSpacing/>
        <w:jc w:val="both"/>
        <w:rPr>
          <w:rFonts w:ascii="Times New Roman" w:hAnsi="Times New Roman" w:cs="Times New Roman"/>
          <w:sz w:val="24"/>
          <w:szCs w:val="24"/>
        </w:rPr>
      </w:pPr>
      <w:r w:rsidRPr="00910495">
        <w:rPr>
          <w:rFonts w:ascii="Times New Roman" w:hAnsi="Times New Roman" w:cs="Times New Roman"/>
          <w:i/>
          <w:sz w:val="24"/>
          <w:szCs w:val="24"/>
        </w:rPr>
        <w:lastRenderedPageBreak/>
        <w:t xml:space="preserve">Обеспечение сельскохозяйственного производства. </w:t>
      </w:r>
      <w:r w:rsidRPr="00910495">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90A98" w:rsidRPr="00910495" w:rsidRDefault="00190A98" w:rsidP="00863471">
      <w:pPr>
        <w:pStyle w:val="aff1"/>
        <w:spacing w:before="0" w:after="0" w:line="276" w:lineRule="auto"/>
        <w:ind w:firstLine="566"/>
        <w:contextualSpacing/>
        <w:rPr>
          <w:rFonts w:ascii="Times New Roman" w:hAnsi="Times New Roman" w:cs="Times New Roman"/>
          <w:sz w:val="24"/>
          <w:szCs w:val="24"/>
        </w:rPr>
      </w:pPr>
    </w:p>
    <w:p w:rsidR="00190A98" w:rsidRPr="00910495" w:rsidRDefault="00190A98" w:rsidP="00190A98">
      <w:pPr>
        <w:pStyle w:val="aff1"/>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1</w:t>
      </w:r>
      <w:r>
        <w:rPr>
          <w:rFonts w:ascii="Times New Roman" w:hAnsi="Times New Roman" w:cs="Times New Roman"/>
          <w:b/>
          <w:sz w:val="24"/>
          <w:szCs w:val="24"/>
        </w:rPr>
        <w:t>3</w:t>
      </w:r>
      <w:r w:rsidRPr="00910495">
        <w:rPr>
          <w:rFonts w:ascii="Times New Roman" w:hAnsi="Times New Roman" w:cs="Times New Roman"/>
          <w:b/>
          <w:sz w:val="24"/>
          <w:szCs w:val="24"/>
        </w:rPr>
        <w:t xml:space="preserve">. Комплексное освоение территории в сельском поселении </w:t>
      </w:r>
      <w:r w:rsidR="0014078F">
        <w:rPr>
          <w:rFonts w:ascii="Times New Roman" w:hAnsi="Times New Roman" w:cs="Times New Roman"/>
          <w:b/>
          <w:sz w:val="24"/>
          <w:szCs w:val="24"/>
        </w:rPr>
        <w:t>Буздякский</w:t>
      </w:r>
      <w:r w:rsidRPr="00910495">
        <w:rPr>
          <w:rFonts w:ascii="Times New Roman" w:hAnsi="Times New Roman" w:cs="Times New Roman"/>
          <w:b/>
          <w:sz w:val="24"/>
          <w:szCs w:val="24"/>
        </w:rPr>
        <w:t xml:space="preserve"> сельсовет муниципального района Буздякский район Республики Башкортостан </w:t>
      </w:r>
    </w:p>
    <w:p w:rsidR="00190A98" w:rsidRPr="00910495" w:rsidRDefault="00190A98" w:rsidP="00190A98">
      <w:pPr>
        <w:pStyle w:val="aff1"/>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не осуществляется.</w:t>
      </w:r>
    </w:p>
    <w:p w:rsidR="00190A98" w:rsidRPr="00910495" w:rsidRDefault="00190A98" w:rsidP="00190A98">
      <w:pPr>
        <w:pStyle w:val="aff1"/>
        <w:spacing w:before="0" w:after="0"/>
        <w:ind w:firstLine="567"/>
        <w:contextualSpacing/>
        <w:rPr>
          <w:rFonts w:ascii="Times New Roman" w:hAnsi="Times New Roman" w:cs="Times New Roman"/>
          <w:b/>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sz w:val="24"/>
          <w:szCs w:val="24"/>
        </w:rPr>
        <w:t>«КО»</w:t>
      </w:r>
      <w:r w:rsidRPr="00910495">
        <w:rPr>
          <w:rFonts w:ascii="Times New Roman" w:hAnsi="Times New Roman" w:cs="Times New Roman"/>
          <w:sz w:val="24"/>
          <w:szCs w:val="24"/>
        </w:rPr>
        <w:t xml:space="preserve"> - зона комплексного освоения территории</w:t>
      </w:r>
    </w:p>
    <w:p w:rsidR="00190A98" w:rsidRPr="00910495" w:rsidRDefault="00190A98" w:rsidP="00190A98">
      <w:pPr>
        <w:pStyle w:val="a4"/>
        <w:ind w:left="0" w:firstLine="709"/>
        <w:jc w:val="both"/>
        <w:rPr>
          <w:rFonts w:ascii="Times New Roman" w:hAnsi="Times New Roman" w:cs="Times New Roman"/>
          <w:b/>
          <w:bCs/>
          <w:sz w:val="24"/>
          <w:szCs w:val="24"/>
        </w:rPr>
      </w:pPr>
    </w:p>
    <w:p w:rsidR="00190A98" w:rsidRPr="00910495" w:rsidRDefault="00190A98" w:rsidP="00190A98">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p>
    <w:p w:rsidR="00973C9A" w:rsidRDefault="00973C9A" w:rsidP="00973C9A">
      <w:pPr>
        <w:pStyle w:val="aff1"/>
        <w:spacing w:before="0" w:after="0"/>
        <w:ind w:firstLine="566"/>
        <w:contextualSpacing/>
        <w:rPr>
          <w:b/>
        </w:rPr>
      </w:pPr>
    </w:p>
    <w:p w:rsidR="00973C9A" w:rsidRDefault="00973C9A" w:rsidP="00973C9A">
      <w:pPr>
        <w:rPr>
          <w:rFonts w:ascii="Times New Roman" w:hAnsi="Times New Roman" w:cs="Times New Roman"/>
          <w:bCs/>
          <w:sz w:val="24"/>
          <w:szCs w:val="24"/>
        </w:rPr>
      </w:pPr>
    </w:p>
    <w:p w:rsidR="00973C9A" w:rsidRDefault="00973C9A" w:rsidP="00973C9A">
      <w:pPr>
        <w:rPr>
          <w:rFonts w:ascii="Times New Roman" w:hAnsi="Times New Roman" w:cs="Times New Roman"/>
          <w:bCs/>
          <w:sz w:val="24"/>
          <w:szCs w:val="24"/>
        </w:rPr>
      </w:pPr>
    </w:p>
    <w:p w:rsidR="00973C9A" w:rsidRDefault="00973C9A" w:rsidP="00973C9A">
      <w:pPr>
        <w:rPr>
          <w:rFonts w:ascii="Times New Roman" w:hAnsi="Times New Roman" w:cs="Times New Roman"/>
          <w:bCs/>
          <w:sz w:val="24"/>
          <w:szCs w:val="24"/>
        </w:rPr>
      </w:pPr>
    </w:p>
    <w:p w:rsidR="00973C9A" w:rsidRDefault="00973C9A" w:rsidP="00973C9A">
      <w:pPr>
        <w:rPr>
          <w:rFonts w:ascii="Times New Roman" w:hAnsi="Times New Roman" w:cs="Times New Roman"/>
          <w:bCs/>
          <w:sz w:val="24"/>
          <w:szCs w:val="24"/>
        </w:rPr>
      </w:pPr>
    </w:p>
    <w:p w:rsidR="00AF5950" w:rsidRDefault="00AF5950" w:rsidP="00973C9A">
      <w:pPr>
        <w:rPr>
          <w:rFonts w:ascii="Times New Roman" w:hAnsi="Times New Roman" w:cs="Times New Roman"/>
          <w:bCs/>
          <w:sz w:val="24"/>
          <w:szCs w:val="24"/>
        </w:rPr>
        <w:sectPr w:rsidR="00AF5950" w:rsidSect="00975E35">
          <w:footerReference w:type="default" r:id="rId31"/>
          <w:pgSz w:w="11906" w:h="16838"/>
          <w:pgMar w:top="1134" w:right="850" w:bottom="1134" w:left="1701" w:header="0" w:footer="0" w:gutter="0"/>
          <w:cols w:space="720"/>
          <w:noEndnote/>
          <w:docGrid w:linePitch="299"/>
        </w:sectPr>
      </w:pPr>
    </w:p>
    <w:p w:rsidR="00973C9A" w:rsidRDefault="00973C9A" w:rsidP="00973C9A">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2 </w:t>
      </w:r>
      <w:r w:rsidRPr="00A36864">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4078F" w:rsidRPr="00A36864" w:rsidRDefault="0014078F" w:rsidP="00973C9A">
      <w:pPr>
        <w:pStyle w:val="ConsPlusNormal"/>
        <w:widowControl/>
        <w:ind w:firstLine="709"/>
        <w:contextualSpacing/>
        <w:rPr>
          <w:rFonts w:ascii="Times New Roman" w:hAnsi="Times New Roman" w:cs="Times New Roman"/>
          <w:b/>
          <w:sz w:val="24"/>
          <w:szCs w:val="24"/>
        </w:rPr>
      </w:pPr>
    </w:p>
    <w:p w:rsidR="00973C9A" w:rsidRPr="00910495" w:rsidRDefault="00973C9A" w:rsidP="00973C9A">
      <w:pPr>
        <w:spacing w:after="0"/>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1219"/>
        <w:gridCol w:w="1219"/>
        <w:gridCol w:w="1771"/>
        <w:gridCol w:w="1771"/>
        <w:gridCol w:w="1001"/>
        <w:gridCol w:w="976"/>
        <w:gridCol w:w="1020"/>
        <w:gridCol w:w="1000"/>
        <w:gridCol w:w="1000"/>
        <w:gridCol w:w="976"/>
        <w:gridCol w:w="976"/>
      </w:tblGrid>
      <w:tr w:rsidR="0014078F" w:rsidRPr="00887A96" w:rsidTr="0014078F">
        <w:trPr>
          <w:jc w:val="center"/>
        </w:trPr>
        <w:tc>
          <w:tcPr>
            <w:tcW w:w="0" w:type="auto"/>
            <w:shd w:val="clear" w:color="auto" w:fill="auto"/>
          </w:tcPr>
          <w:p w:rsidR="0014078F" w:rsidRPr="00887A96" w:rsidRDefault="0014078F" w:rsidP="0014078F">
            <w:pPr>
              <w:contextualSpacing/>
              <w:jc w:val="center"/>
              <w:rPr>
                <w:rFonts w:ascii="Arial" w:hAnsi="Arial" w:cs="Arial"/>
                <w:b/>
                <w:sz w:val="16"/>
                <w:szCs w:val="16"/>
              </w:rPr>
            </w:pPr>
            <w:r w:rsidRPr="00887A96">
              <w:rPr>
                <w:rFonts w:ascii="Arial" w:hAnsi="Arial" w:cs="Arial"/>
                <w:b/>
                <w:sz w:val="16"/>
                <w:szCs w:val="16"/>
              </w:rPr>
              <w:t>Наименование показателя</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минимальная площадь земельного участка (га)</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максимальная площадь земельного участка (га)</w:t>
            </w:r>
          </w:p>
        </w:tc>
        <w:tc>
          <w:tcPr>
            <w:tcW w:w="0" w:type="auto"/>
            <w:vMerge w:val="restart"/>
            <w:shd w:val="clear" w:color="auto" w:fill="auto"/>
          </w:tcPr>
          <w:p w:rsidR="0014078F" w:rsidRPr="00887A96" w:rsidRDefault="0014078F" w:rsidP="0014078F">
            <w:pPr>
              <w:contextualSpacing/>
              <w:jc w:val="center"/>
              <w:rPr>
                <w:rFonts w:ascii="Arial" w:hAnsi="Arial" w:cs="Arial"/>
                <w:sz w:val="16"/>
                <w:szCs w:val="16"/>
              </w:rPr>
            </w:pPr>
            <w:r w:rsidRPr="00887A96">
              <w:rPr>
                <w:rFonts w:ascii="Arial" w:hAnsi="Arial" w:cs="Arial"/>
                <w:sz w:val="16"/>
                <w:szCs w:val="16"/>
              </w:rPr>
              <w:t>ширина участка по лицевой границе, м</w:t>
            </w:r>
          </w:p>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минимальная/максимальная</w:t>
            </w:r>
          </w:p>
        </w:tc>
        <w:tc>
          <w:tcPr>
            <w:tcW w:w="0" w:type="auto"/>
            <w:vMerge w:val="restart"/>
            <w:shd w:val="clear" w:color="auto" w:fill="auto"/>
          </w:tcPr>
          <w:p w:rsidR="0014078F" w:rsidRPr="00887A96" w:rsidRDefault="0014078F" w:rsidP="0014078F">
            <w:pPr>
              <w:contextualSpacing/>
              <w:jc w:val="center"/>
              <w:rPr>
                <w:rFonts w:ascii="Arial" w:hAnsi="Arial" w:cs="Arial"/>
                <w:sz w:val="16"/>
                <w:szCs w:val="16"/>
              </w:rPr>
            </w:pPr>
            <w:r w:rsidRPr="00887A96">
              <w:rPr>
                <w:rFonts w:ascii="Arial" w:hAnsi="Arial" w:cs="Arial"/>
                <w:sz w:val="16"/>
                <w:szCs w:val="16"/>
              </w:rPr>
              <w:t>ширина участка по глубине, м</w:t>
            </w:r>
          </w:p>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минимальная/максимальная</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максимальное количество наземных полных этажей</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минимальный отступ от красной линии (м)</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максимальный коэффициент застройки (%)</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максимальная площадь гаража (кв.м.)</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максимальная высота ограждения (м)</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минимальный коэффициент озеленения (%)</w:t>
            </w:r>
          </w:p>
        </w:tc>
        <w:tc>
          <w:tcPr>
            <w:tcW w:w="0" w:type="auto"/>
            <w:vMerge w:val="restart"/>
            <w:shd w:val="clear" w:color="auto" w:fill="auto"/>
          </w:tcPr>
          <w:p w:rsidR="0014078F" w:rsidRPr="00887A96" w:rsidRDefault="0014078F" w:rsidP="0014078F">
            <w:pPr>
              <w:contextualSpacing/>
              <w:jc w:val="center"/>
              <w:rPr>
                <w:rFonts w:ascii="Arial" w:hAnsi="Arial" w:cs="Arial"/>
                <w:szCs w:val="20"/>
              </w:rPr>
            </w:pPr>
            <w:r w:rsidRPr="00887A96">
              <w:rPr>
                <w:rFonts w:ascii="Arial" w:hAnsi="Arial" w:cs="Arial"/>
                <w:sz w:val="16"/>
                <w:szCs w:val="16"/>
              </w:rPr>
              <w:t>минимальные отступы от границы земельного участка</w:t>
            </w:r>
          </w:p>
        </w:tc>
      </w:tr>
      <w:tr w:rsidR="0014078F" w:rsidRPr="00887A96" w:rsidTr="00635212">
        <w:trPr>
          <w:trHeight w:val="755"/>
          <w:jc w:val="center"/>
        </w:trPr>
        <w:tc>
          <w:tcPr>
            <w:tcW w:w="0" w:type="auto"/>
            <w:shd w:val="clear" w:color="auto" w:fill="auto"/>
          </w:tcPr>
          <w:p w:rsidR="0014078F" w:rsidRPr="00887A96" w:rsidRDefault="0014078F" w:rsidP="0014078F">
            <w:pPr>
              <w:contextualSpacing/>
              <w:jc w:val="center"/>
              <w:rPr>
                <w:rFonts w:ascii="Arial" w:hAnsi="Arial" w:cs="Arial"/>
                <w:b/>
                <w:sz w:val="16"/>
                <w:szCs w:val="16"/>
              </w:rPr>
            </w:pPr>
            <w:r w:rsidRPr="00887A96">
              <w:rPr>
                <w:rFonts w:ascii="Arial" w:hAnsi="Arial" w:cs="Arial"/>
                <w:b/>
                <w:sz w:val="16"/>
                <w:szCs w:val="16"/>
              </w:rPr>
              <w:t>Вид территориальной зоны</w:t>
            </w: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c>
          <w:tcPr>
            <w:tcW w:w="0" w:type="auto"/>
            <w:vMerge/>
            <w:shd w:val="clear" w:color="auto" w:fill="auto"/>
          </w:tcPr>
          <w:p w:rsidR="0014078F" w:rsidRPr="00887A96" w:rsidRDefault="0014078F" w:rsidP="0014078F">
            <w:pPr>
              <w:contextualSpacing/>
              <w:jc w:val="center"/>
              <w:rPr>
                <w:rFonts w:ascii="Arial" w:hAnsi="Arial" w:cs="Arial"/>
                <w:szCs w:val="20"/>
              </w:rPr>
            </w:pPr>
          </w:p>
        </w:tc>
      </w:tr>
      <w:tr w:rsidR="0014078F" w:rsidRPr="00887A96" w:rsidTr="0014078F">
        <w:trPr>
          <w:jc w:val="center"/>
        </w:trPr>
        <w:tc>
          <w:tcPr>
            <w:tcW w:w="0" w:type="auto"/>
            <w:vMerge w:val="restart"/>
            <w:shd w:val="clear" w:color="auto" w:fill="auto"/>
          </w:tcPr>
          <w:p w:rsidR="0014078F" w:rsidRPr="00835242" w:rsidRDefault="0014078F" w:rsidP="00635212">
            <w:pPr>
              <w:spacing w:before="120" w:after="0"/>
              <w:contextualSpacing/>
              <w:jc w:val="center"/>
              <w:rPr>
                <w:rFonts w:ascii="Arial" w:hAnsi="Arial" w:cs="Arial"/>
                <w:szCs w:val="20"/>
              </w:rPr>
            </w:pPr>
            <w:r w:rsidRPr="00835242">
              <w:rPr>
                <w:rFonts w:ascii="Arial" w:hAnsi="Arial" w:cs="Arial"/>
                <w:b/>
                <w:sz w:val="16"/>
                <w:szCs w:val="16"/>
              </w:rPr>
              <w:t>Ж</w:t>
            </w:r>
            <w:r>
              <w:rPr>
                <w:rFonts w:ascii="Arial" w:hAnsi="Arial" w:cs="Arial"/>
                <w:b/>
                <w:sz w:val="16"/>
                <w:szCs w:val="16"/>
              </w:rPr>
              <w:t>М</w:t>
            </w:r>
          </w:p>
        </w:tc>
        <w:tc>
          <w:tcPr>
            <w:tcW w:w="0" w:type="auto"/>
            <w:shd w:val="clear" w:color="auto" w:fill="auto"/>
          </w:tcPr>
          <w:p w:rsidR="0014078F" w:rsidRPr="004E7213" w:rsidRDefault="0014078F" w:rsidP="00635212">
            <w:pPr>
              <w:spacing w:after="0"/>
              <w:contextualSpacing/>
              <w:jc w:val="center"/>
              <w:rPr>
                <w:rFonts w:ascii="Arial" w:hAnsi="Arial" w:cs="Arial"/>
                <w:sz w:val="16"/>
                <w:szCs w:val="16"/>
                <w:vertAlign w:val="superscript"/>
              </w:rPr>
            </w:pPr>
            <w:r w:rsidRPr="00887A96">
              <w:rPr>
                <w:rFonts w:ascii="Arial" w:hAnsi="Arial" w:cs="Arial"/>
                <w:sz w:val="16"/>
                <w:szCs w:val="16"/>
              </w:rPr>
              <w:t>0,</w:t>
            </w:r>
            <w:r>
              <w:rPr>
                <w:rFonts w:ascii="Arial" w:hAnsi="Arial" w:cs="Arial"/>
                <w:sz w:val="16"/>
                <w:szCs w:val="16"/>
              </w:rPr>
              <w:t>06</w:t>
            </w:r>
            <w:r>
              <w:rPr>
                <w:rFonts w:ascii="Arial" w:hAnsi="Arial" w:cs="Arial"/>
                <w:sz w:val="16"/>
                <w:szCs w:val="16"/>
                <w:vertAlign w:val="superscript"/>
              </w:rPr>
              <w:t>1</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Pr>
                <w:rFonts w:ascii="Arial" w:hAnsi="Arial" w:cs="Arial"/>
                <w:sz w:val="16"/>
                <w:szCs w:val="16"/>
              </w:rPr>
              <w:t>5,0</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Pr>
                <w:rFonts w:ascii="Arial" w:hAnsi="Arial" w:cs="Arial"/>
                <w:sz w:val="16"/>
                <w:szCs w:val="16"/>
              </w:rPr>
              <w:t>18</w:t>
            </w:r>
            <w:r w:rsidRPr="00887A96">
              <w:rPr>
                <w:rFonts w:ascii="Arial" w:hAnsi="Arial" w:cs="Arial"/>
                <w:sz w:val="16"/>
                <w:szCs w:val="16"/>
              </w:rPr>
              <w:t>/</w:t>
            </w:r>
            <w:r>
              <w:rPr>
                <w:rFonts w:ascii="Arial" w:hAnsi="Arial" w:cs="Arial"/>
                <w:sz w:val="16"/>
                <w:szCs w:val="16"/>
              </w:rPr>
              <w:t>3</w:t>
            </w:r>
            <w:r w:rsidRPr="00887A96">
              <w:rPr>
                <w:rFonts w:ascii="Arial" w:hAnsi="Arial" w:cs="Arial"/>
                <w:sz w:val="16"/>
                <w:szCs w:val="16"/>
              </w:rPr>
              <w:t>0</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sidRPr="00887A96">
              <w:rPr>
                <w:rFonts w:ascii="Arial" w:hAnsi="Arial" w:cs="Arial"/>
                <w:sz w:val="16"/>
                <w:szCs w:val="16"/>
              </w:rPr>
              <w:t>30/1</w:t>
            </w:r>
            <w:r>
              <w:rPr>
                <w:rFonts w:ascii="Arial" w:hAnsi="Arial" w:cs="Arial"/>
                <w:sz w:val="16"/>
                <w:szCs w:val="16"/>
              </w:rPr>
              <w:t>00</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sidRPr="00887A96">
              <w:rPr>
                <w:rFonts w:ascii="Arial" w:hAnsi="Arial" w:cs="Arial"/>
                <w:sz w:val="16"/>
                <w:szCs w:val="16"/>
              </w:rPr>
              <w:t>3</w:t>
            </w:r>
          </w:p>
        </w:tc>
        <w:tc>
          <w:tcPr>
            <w:tcW w:w="0" w:type="auto"/>
            <w:vMerge w:val="restart"/>
            <w:shd w:val="clear" w:color="auto" w:fill="auto"/>
          </w:tcPr>
          <w:p w:rsidR="0014078F" w:rsidRPr="00BB175F" w:rsidRDefault="0014078F" w:rsidP="00635212">
            <w:pPr>
              <w:spacing w:after="0"/>
              <w:contextualSpacing/>
              <w:jc w:val="center"/>
              <w:rPr>
                <w:rFonts w:ascii="Arial" w:hAnsi="Arial" w:cs="Arial"/>
                <w:sz w:val="16"/>
                <w:szCs w:val="16"/>
                <w:vertAlign w:val="superscript"/>
              </w:rPr>
            </w:pPr>
            <w:r w:rsidRPr="00887A96">
              <w:rPr>
                <w:rFonts w:ascii="Arial" w:hAnsi="Arial" w:cs="Arial"/>
                <w:sz w:val="16"/>
                <w:szCs w:val="16"/>
              </w:rPr>
              <w:t>5</w:t>
            </w:r>
            <w:r>
              <w:rPr>
                <w:rFonts w:ascii="Arial" w:hAnsi="Arial" w:cs="Arial"/>
                <w:sz w:val="16"/>
                <w:szCs w:val="16"/>
                <w:vertAlign w:val="superscript"/>
              </w:rPr>
              <w:t>3</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sidRPr="00887A96">
              <w:rPr>
                <w:rFonts w:ascii="Arial" w:hAnsi="Arial" w:cs="Arial"/>
                <w:sz w:val="16"/>
                <w:szCs w:val="16"/>
              </w:rPr>
              <w:t>40</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Pr>
                <w:rFonts w:ascii="Arial" w:hAnsi="Arial" w:cs="Arial"/>
                <w:sz w:val="16"/>
                <w:szCs w:val="16"/>
              </w:rPr>
              <w:t>60</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sidRPr="00887A96">
              <w:rPr>
                <w:rFonts w:ascii="Arial" w:hAnsi="Arial" w:cs="Arial"/>
                <w:sz w:val="16"/>
                <w:szCs w:val="16"/>
              </w:rPr>
              <w:t>1,8</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sidRPr="00887A96">
              <w:rPr>
                <w:rFonts w:ascii="Arial" w:hAnsi="Arial" w:cs="Arial"/>
                <w:sz w:val="16"/>
                <w:szCs w:val="16"/>
              </w:rPr>
              <w:t>20</w:t>
            </w:r>
          </w:p>
        </w:tc>
        <w:tc>
          <w:tcPr>
            <w:tcW w:w="0" w:type="auto"/>
            <w:vMerge w:val="restart"/>
            <w:shd w:val="clear" w:color="auto" w:fill="auto"/>
          </w:tcPr>
          <w:p w:rsidR="0014078F" w:rsidRPr="00887A96" w:rsidRDefault="0014078F" w:rsidP="00635212">
            <w:pPr>
              <w:spacing w:after="0"/>
              <w:contextualSpacing/>
              <w:jc w:val="center"/>
              <w:rPr>
                <w:rFonts w:ascii="Arial" w:hAnsi="Arial" w:cs="Arial"/>
                <w:sz w:val="16"/>
                <w:szCs w:val="16"/>
              </w:rPr>
            </w:pPr>
            <w:r w:rsidRPr="00887A96">
              <w:rPr>
                <w:rFonts w:ascii="Arial" w:hAnsi="Arial" w:cs="Arial"/>
                <w:sz w:val="16"/>
                <w:szCs w:val="16"/>
              </w:rPr>
              <w:t>РПН</w:t>
            </w:r>
          </w:p>
        </w:tc>
      </w:tr>
      <w:tr w:rsidR="0014078F" w:rsidRPr="00887A96" w:rsidTr="0014078F">
        <w:trPr>
          <w:jc w:val="center"/>
        </w:trPr>
        <w:tc>
          <w:tcPr>
            <w:tcW w:w="0" w:type="auto"/>
            <w:vMerge/>
            <w:shd w:val="clear" w:color="auto" w:fill="auto"/>
          </w:tcPr>
          <w:p w:rsidR="0014078F" w:rsidRPr="00835242" w:rsidRDefault="0014078F" w:rsidP="00635212">
            <w:pPr>
              <w:contextualSpacing/>
              <w:jc w:val="center"/>
              <w:rPr>
                <w:rFonts w:ascii="Arial" w:hAnsi="Arial" w:cs="Arial"/>
                <w:b/>
                <w:sz w:val="16"/>
                <w:szCs w:val="16"/>
              </w:rPr>
            </w:pPr>
          </w:p>
        </w:tc>
        <w:tc>
          <w:tcPr>
            <w:tcW w:w="0" w:type="auto"/>
            <w:shd w:val="clear" w:color="auto" w:fill="auto"/>
          </w:tcPr>
          <w:p w:rsidR="0014078F" w:rsidRPr="004E7213" w:rsidRDefault="0014078F" w:rsidP="00635212">
            <w:pPr>
              <w:contextualSpacing/>
              <w:jc w:val="center"/>
              <w:rPr>
                <w:rFonts w:ascii="Arial" w:hAnsi="Arial" w:cs="Arial"/>
                <w:sz w:val="16"/>
                <w:szCs w:val="16"/>
                <w:vertAlign w:val="superscript"/>
              </w:rPr>
            </w:pPr>
            <w:r>
              <w:rPr>
                <w:rFonts w:ascii="Arial" w:hAnsi="Arial" w:cs="Arial"/>
                <w:sz w:val="16"/>
                <w:szCs w:val="16"/>
              </w:rPr>
              <w:t>0,03</w:t>
            </w:r>
            <w:r>
              <w:rPr>
                <w:rFonts w:ascii="Arial" w:hAnsi="Arial" w:cs="Arial"/>
                <w:sz w:val="16"/>
                <w:szCs w:val="16"/>
                <w:vertAlign w:val="superscript"/>
              </w:rPr>
              <w:t>2</w:t>
            </w: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c>
          <w:tcPr>
            <w:tcW w:w="0" w:type="auto"/>
            <w:vMerge/>
            <w:shd w:val="clear" w:color="auto" w:fill="auto"/>
          </w:tcPr>
          <w:p w:rsidR="0014078F" w:rsidRPr="00887A96" w:rsidRDefault="0014078F" w:rsidP="00635212">
            <w:pPr>
              <w:contextualSpacing/>
              <w:jc w:val="center"/>
              <w:rPr>
                <w:rFonts w:ascii="Arial" w:hAnsi="Arial" w:cs="Arial"/>
                <w:sz w:val="16"/>
                <w:szCs w:val="16"/>
              </w:rPr>
            </w:pPr>
          </w:p>
        </w:tc>
      </w:tr>
      <w:tr w:rsidR="0014078F" w:rsidRPr="00887A96" w:rsidTr="0014078F">
        <w:trPr>
          <w:jc w:val="center"/>
        </w:trPr>
        <w:tc>
          <w:tcPr>
            <w:tcW w:w="0" w:type="auto"/>
          </w:tcPr>
          <w:p w:rsidR="0014078F" w:rsidRPr="00887A96" w:rsidRDefault="0014078F" w:rsidP="00635212">
            <w:pPr>
              <w:contextualSpacing/>
              <w:jc w:val="center"/>
              <w:rPr>
                <w:rFonts w:ascii="Arial" w:hAnsi="Arial" w:cs="Arial"/>
                <w:szCs w:val="20"/>
              </w:rPr>
            </w:pPr>
            <w:r w:rsidRPr="00887A96">
              <w:rPr>
                <w:rFonts w:ascii="Arial" w:hAnsi="Arial" w:cs="Arial"/>
                <w:b/>
                <w:sz w:val="16"/>
                <w:szCs w:val="16"/>
              </w:rPr>
              <w:t>ЖБ</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0,0</w:t>
            </w:r>
            <w:r>
              <w:rPr>
                <w:rFonts w:ascii="Arial" w:hAnsi="Arial" w:cs="Arial"/>
                <w:sz w:val="16"/>
                <w:szCs w:val="16"/>
              </w:rPr>
              <w:t>4</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0,</w:t>
            </w:r>
            <w:r>
              <w:rPr>
                <w:rFonts w:ascii="Arial" w:hAnsi="Arial" w:cs="Arial"/>
                <w:sz w:val="16"/>
                <w:szCs w:val="16"/>
              </w:rPr>
              <w:t>4</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6/12</w:t>
            </w:r>
          </w:p>
        </w:tc>
        <w:tc>
          <w:tcPr>
            <w:tcW w:w="0" w:type="auto"/>
          </w:tcPr>
          <w:p w:rsidR="0014078F" w:rsidRPr="00501C47" w:rsidRDefault="0014078F" w:rsidP="00635212">
            <w:pPr>
              <w:contextualSpacing/>
              <w:jc w:val="center"/>
              <w:rPr>
                <w:rFonts w:ascii="Arial" w:hAnsi="Arial" w:cs="Arial"/>
                <w:sz w:val="16"/>
                <w:szCs w:val="16"/>
                <w:lang w:val="en-US"/>
              </w:rPr>
            </w:pPr>
            <w:r w:rsidRPr="00887A96">
              <w:rPr>
                <w:rFonts w:ascii="Arial" w:hAnsi="Arial" w:cs="Arial"/>
                <w:sz w:val="16"/>
                <w:szCs w:val="16"/>
              </w:rPr>
              <w:t>8/</w:t>
            </w:r>
            <w:r>
              <w:rPr>
                <w:rFonts w:ascii="Arial" w:hAnsi="Arial" w:cs="Arial"/>
                <w:sz w:val="16"/>
                <w:szCs w:val="16"/>
                <w:lang w:val="en-US"/>
              </w:rPr>
              <w:t>170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3</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20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1,8</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20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p>
        </w:tc>
      </w:tr>
      <w:tr w:rsidR="0014078F" w:rsidRPr="00887A96" w:rsidTr="0014078F">
        <w:trPr>
          <w:jc w:val="center"/>
        </w:trPr>
        <w:tc>
          <w:tcPr>
            <w:tcW w:w="0" w:type="auto"/>
          </w:tcPr>
          <w:p w:rsidR="0014078F" w:rsidRPr="00887A96" w:rsidRDefault="0014078F" w:rsidP="00635212">
            <w:pPr>
              <w:contextualSpacing/>
              <w:jc w:val="center"/>
              <w:rPr>
                <w:rFonts w:ascii="Arial" w:hAnsi="Arial" w:cs="Arial"/>
                <w:szCs w:val="20"/>
              </w:rPr>
            </w:pPr>
            <w:r w:rsidRPr="00887A96">
              <w:rPr>
                <w:rFonts w:ascii="Arial" w:hAnsi="Arial" w:cs="Arial"/>
                <w:b/>
                <w:sz w:val="16"/>
                <w:szCs w:val="16"/>
              </w:rPr>
              <w:t>ЖС</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0,0</w:t>
            </w:r>
            <w:r>
              <w:rPr>
                <w:rFonts w:ascii="Arial" w:hAnsi="Arial" w:cs="Arial"/>
                <w:sz w:val="16"/>
                <w:szCs w:val="16"/>
              </w:rPr>
              <w:t>7</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НР</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27</w:t>
            </w:r>
            <w:r w:rsidRPr="00887A96">
              <w:rPr>
                <w:rFonts w:ascii="Arial" w:hAnsi="Arial" w:cs="Arial"/>
                <w:sz w:val="16"/>
                <w:szCs w:val="16"/>
              </w:rPr>
              <w:t>/</w:t>
            </w:r>
            <w:r>
              <w:rPr>
                <w:rFonts w:ascii="Arial" w:hAnsi="Arial" w:cs="Arial"/>
                <w:sz w:val="16"/>
                <w:szCs w:val="16"/>
              </w:rPr>
              <w:t>40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13/39</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8</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60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НР</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1,2</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20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sidRPr="00835242">
              <w:rPr>
                <w:rFonts w:ascii="Arial" w:hAnsi="Arial" w:cs="Arial"/>
                <w:b/>
                <w:sz w:val="16"/>
                <w:szCs w:val="16"/>
              </w:rPr>
              <w:t>ОД</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0,0012</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10/НР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12/НР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50</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РПН</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1,8</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20</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РПН*</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ПР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0,0</w:t>
            </w:r>
            <w:r>
              <w:rPr>
                <w:rFonts w:ascii="Arial" w:hAnsi="Arial" w:cs="Arial"/>
                <w:sz w:val="16"/>
                <w:szCs w:val="16"/>
              </w:rPr>
              <w:t>012</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w:t>
            </w:r>
            <w:r w:rsidRPr="00887A96">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10</w:t>
            </w:r>
            <w:r w:rsidRPr="00887A96">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4</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60</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1,6</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20</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r>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ПП</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0,15</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15/НР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15/НР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2</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9</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65</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1,8</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20</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r>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sidRPr="00835242">
              <w:rPr>
                <w:rFonts w:ascii="Arial" w:hAnsi="Arial" w:cs="Arial"/>
                <w:b/>
                <w:sz w:val="16"/>
                <w:szCs w:val="16"/>
              </w:rPr>
              <w:t>К</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0,0006</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10/НР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15/НР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2</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9</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65</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1,6</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20</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p>
        </w:tc>
      </w:tr>
      <w:tr w:rsidR="0014078F" w:rsidRPr="00887A96" w:rsidTr="00635212">
        <w:trPr>
          <w:trHeight w:val="1105"/>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ТА</w:t>
            </w:r>
          </w:p>
        </w:tc>
        <w:tc>
          <w:tcPr>
            <w:tcW w:w="0" w:type="auto"/>
          </w:tcPr>
          <w:p w:rsidR="0014078F" w:rsidRDefault="0014078F" w:rsidP="00635212">
            <w:pPr>
              <w:spacing w:after="0"/>
              <w:contextualSpacing/>
              <w:jc w:val="center"/>
              <w:rPr>
                <w:rFonts w:ascii="Arial" w:hAnsi="Arial" w:cs="Arial"/>
                <w:sz w:val="18"/>
                <w:szCs w:val="18"/>
              </w:rPr>
            </w:pPr>
            <w:r>
              <w:rPr>
                <w:rFonts w:ascii="Arial" w:hAnsi="Arial" w:cs="Arial"/>
                <w:sz w:val="18"/>
                <w:szCs w:val="18"/>
              </w:rPr>
              <w:t>0,25</w:t>
            </w:r>
          </w:p>
          <w:p w:rsidR="0014078F" w:rsidRPr="00887A96" w:rsidRDefault="0014078F" w:rsidP="00635212">
            <w:pPr>
              <w:contextualSpacing/>
              <w:jc w:val="center"/>
              <w:rPr>
                <w:rFonts w:ascii="Arial" w:hAnsi="Arial" w:cs="Arial"/>
                <w:sz w:val="16"/>
                <w:szCs w:val="16"/>
              </w:rPr>
            </w:pPr>
            <w:r w:rsidRPr="00D756EA">
              <w:rPr>
                <w:rFonts w:ascii="Arial" w:hAnsi="Arial" w:cs="Arial"/>
                <w:sz w:val="14"/>
                <w:szCs w:val="14"/>
              </w:rPr>
              <w:t>для автомобил. дорог не устанавливается</w:t>
            </w:r>
          </w:p>
        </w:tc>
        <w:tc>
          <w:tcPr>
            <w:tcW w:w="0" w:type="auto"/>
          </w:tcPr>
          <w:p w:rsidR="0014078F" w:rsidRDefault="0014078F" w:rsidP="00635212">
            <w:pPr>
              <w:spacing w:after="0"/>
              <w:contextualSpacing/>
              <w:jc w:val="center"/>
              <w:rPr>
                <w:rFonts w:ascii="Arial" w:hAnsi="Arial" w:cs="Arial"/>
                <w:sz w:val="18"/>
                <w:szCs w:val="18"/>
              </w:rPr>
            </w:pPr>
            <w:r>
              <w:rPr>
                <w:rFonts w:ascii="Arial" w:hAnsi="Arial" w:cs="Arial"/>
                <w:sz w:val="18"/>
                <w:szCs w:val="18"/>
              </w:rPr>
              <w:t>10,0</w:t>
            </w:r>
          </w:p>
          <w:p w:rsidR="0014078F" w:rsidRPr="00887A96" w:rsidRDefault="0014078F" w:rsidP="00635212">
            <w:pPr>
              <w:contextualSpacing/>
              <w:jc w:val="center"/>
              <w:rPr>
                <w:rFonts w:ascii="Arial" w:hAnsi="Arial" w:cs="Arial"/>
                <w:sz w:val="16"/>
                <w:szCs w:val="16"/>
              </w:rPr>
            </w:pPr>
            <w:r w:rsidRPr="00D756EA">
              <w:rPr>
                <w:rFonts w:ascii="Arial" w:hAnsi="Arial" w:cs="Arial"/>
                <w:sz w:val="14"/>
                <w:szCs w:val="14"/>
              </w:rPr>
              <w:t>для автомобил. дорог не устанавливается</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5</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ТТ</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Pr>
                <w:rFonts w:ascii="Arial" w:hAnsi="Arial" w:cs="Arial"/>
                <w:b/>
                <w:sz w:val="16"/>
                <w:szCs w:val="16"/>
              </w:rPr>
              <w:t>ТЖД</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0,25</w:t>
            </w:r>
          </w:p>
          <w:p w:rsidR="0014078F" w:rsidRPr="00887A96" w:rsidRDefault="0014078F" w:rsidP="00635212">
            <w:pPr>
              <w:contextualSpacing/>
              <w:jc w:val="center"/>
              <w:rPr>
                <w:rFonts w:ascii="Arial" w:hAnsi="Arial" w:cs="Arial"/>
                <w:sz w:val="16"/>
                <w:szCs w:val="16"/>
              </w:rPr>
            </w:pPr>
            <w:r>
              <w:rPr>
                <w:rFonts w:ascii="Arial" w:hAnsi="Arial" w:cs="Arial"/>
                <w:sz w:val="16"/>
                <w:szCs w:val="16"/>
              </w:rPr>
              <w:t>для железнодорожных путей не устанавливается</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10,0</w:t>
            </w:r>
          </w:p>
          <w:p w:rsidR="0014078F" w:rsidRPr="00887A96" w:rsidRDefault="0014078F" w:rsidP="00635212">
            <w:pPr>
              <w:contextualSpacing/>
              <w:jc w:val="center"/>
              <w:rPr>
                <w:rFonts w:ascii="Arial" w:hAnsi="Arial" w:cs="Arial"/>
                <w:sz w:val="16"/>
                <w:szCs w:val="16"/>
              </w:rPr>
            </w:pPr>
            <w:r>
              <w:rPr>
                <w:rFonts w:ascii="Arial" w:hAnsi="Arial" w:cs="Arial"/>
                <w:sz w:val="16"/>
                <w:szCs w:val="16"/>
              </w:rPr>
              <w:t>для железнодорожных путей не устанавливается</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40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5</w:t>
            </w:r>
          </w:p>
        </w:tc>
      </w:tr>
      <w:tr w:rsidR="0014078F" w:rsidRPr="00887A96" w:rsidTr="0014078F">
        <w:trPr>
          <w:jc w:val="center"/>
        </w:trPr>
        <w:tc>
          <w:tcPr>
            <w:tcW w:w="0" w:type="auto"/>
            <w:shd w:val="clear" w:color="auto" w:fill="auto"/>
          </w:tcPr>
          <w:p w:rsidR="0014078F" w:rsidRDefault="0014078F" w:rsidP="00635212">
            <w:pPr>
              <w:contextualSpacing/>
              <w:jc w:val="center"/>
              <w:rPr>
                <w:rFonts w:ascii="Arial" w:hAnsi="Arial" w:cs="Arial"/>
                <w:b/>
                <w:sz w:val="16"/>
                <w:szCs w:val="16"/>
              </w:rPr>
            </w:pPr>
            <w:r>
              <w:rPr>
                <w:rFonts w:ascii="Arial" w:hAnsi="Arial" w:cs="Arial"/>
                <w:b/>
                <w:sz w:val="16"/>
                <w:szCs w:val="16"/>
              </w:rPr>
              <w:t>ПИ</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Pr>
                <w:rFonts w:ascii="Arial" w:hAnsi="Arial" w:cs="Arial"/>
                <w:b/>
                <w:sz w:val="16"/>
                <w:szCs w:val="16"/>
              </w:rPr>
              <w:t>ООБ</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Л</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ВО</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ОПТ</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5F4FB2">
              <w:rPr>
                <w:rFonts w:ascii="Arial" w:hAnsi="Arial" w:cs="Arial"/>
                <w:sz w:val="14"/>
                <w:szCs w:val="14"/>
              </w:rPr>
              <w:t>100 для дорог и тротуаров</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sidRPr="00835242">
              <w:rPr>
                <w:rFonts w:ascii="Arial" w:hAnsi="Arial" w:cs="Arial"/>
                <w:b/>
                <w:sz w:val="16"/>
                <w:szCs w:val="16"/>
              </w:rPr>
              <w:t>СХ</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0,2</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100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sidRPr="00835242">
              <w:rPr>
                <w:rFonts w:ascii="Arial" w:hAnsi="Arial" w:cs="Arial"/>
                <w:b/>
                <w:sz w:val="16"/>
                <w:szCs w:val="16"/>
              </w:rPr>
              <w:t>СХ</w:t>
            </w:r>
            <w:r>
              <w:rPr>
                <w:rFonts w:ascii="Arial" w:hAnsi="Arial" w:cs="Arial"/>
                <w:b/>
                <w:sz w:val="16"/>
                <w:szCs w:val="16"/>
              </w:rPr>
              <w:t>-</w:t>
            </w:r>
            <w:r w:rsidRPr="00835242">
              <w:rPr>
                <w:rFonts w:ascii="Arial" w:hAnsi="Arial" w:cs="Arial"/>
                <w:b/>
                <w:sz w:val="16"/>
                <w:szCs w:val="16"/>
              </w:rPr>
              <w:t>1</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0,1</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5,0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2</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w:t>
            </w:r>
          </w:p>
        </w:tc>
      </w:tr>
      <w:tr w:rsidR="0014078F" w:rsidRPr="00887A96" w:rsidTr="0014078F">
        <w:trPr>
          <w:trHeight w:val="215"/>
          <w:jc w:val="center"/>
        </w:trPr>
        <w:tc>
          <w:tcPr>
            <w:tcW w:w="0" w:type="auto"/>
            <w:shd w:val="clear" w:color="auto" w:fill="auto"/>
          </w:tcPr>
          <w:p w:rsidR="0014078F" w:rsidRPr="00826921" w:rsidRDefault="0014078F" w:rsidP="00635212">
            <w:pPr>
              <w:contextualSpacing/>
              <w:jc w:val="center"/>
              <w:rPr>
                <w:rFonts w:ascii="Arial" w:hAnsi="Arial" w:cs="Arial"/>
                <w:b/>
                <w:sz w:val="16"/>
                <w:szCs w:val="16"/>
                <w:lang w:val="en-US"/>
              </w:rPr>
            </w:pPr>
            <w:r>
              <w:rPr>
                <w:rFonts w:ascii="Arial" w:hAnsi="Arial" w:cs="Arial"/>
                <w:b/>
                <w:sz w:val="16"/>
                <w:szCs w:val="16"/>
                <w:lang w:val="en-US"/>
              </w:rPr>
              <w:t>CХ-7</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5</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Pr>
                <w:rFonts w:ascii="Arial" w:hAnsi="Arial" w:cs="Arial"/>
                <w:b/>
                <w:sz w:val="16"/>
                <w:szCs w:val="16"/>
              </w:rPr>
              <w:t>ЗОУ1</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0,06</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0,20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15/30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20/100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5</w:t>
            </w:r>
            <w:r>
              <w:rPr>
                <w:rFonts w:ascii="Arial" w:hAnsi="Arial" w:cs="Arial"/>
                <w:sz w:val="16"/>
                <w:szCs w:val="16"/>
                <w:vertAlign w:val="superscript"/>
              </w:rPr>
              <w:t>3</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30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60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1,8</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20</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p>
        </w:tc>
      </w:tr>
      <w:tr w:rsidR="0014078F" w:rsidRPr="00887A96" w:rsidTr="0014078F">
        <w:trPr>
          <w:jc w:val="center"/>
        </w:trPr>
        <w:tc>
          <w:tcPr>
            <w:tcW w:w="0" w:type="auto"/>
            <w:shd w:val="clear" w:color="auto" w:fill="auto"/>
          </w:tcPr>
          <w:p w:rsidR="0014078F" w:rsidRDefault="0014078F" w:rsidP="00635212">
            <w:pPr>
              <w:contextualSpacing/>
              <w:jc w:val="center"/>
              <w:rPr>
                <w:rFonts w:ascii="Arial" w:hAnsi="Arial" w:cs="Arial"/>
                <w:b/>
                <w:sz w:val="16"/>
                <w:szCs w:val="16"/>
              </w:rPr>
            </w:pPr>
            <w:r>
              <w:rPr>
                <w:rFonts w:ascii="Arial" w:hAnsi="Arial" w:cs="Arial"/>
                <w:b/>
                <w:sz w:val="16"/>
                <w:szCs w:val="16"/>
              </w:rPr>
              <w:t>ЗОУ</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0,04</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0,20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18/30</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20/50</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5</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30</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1,5</w:t>
            </w:r>
          </w:p>
        </w:tc>
        <w:tc>
          <w:tcPr>
            <w:tcW w:w="0" w:type="auto"/>
          </w:tcPr>
          <w:p w:rsidR="0014078F"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РПН</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sidRPr="00835242">
              <w:rPr>
                <w:rFonts w:ascii="Arial" w:hAnsi="Arial" w:cs="Arial"/>
                <w:b/>
                <w:sz w:val="16"/>
                <w:szCs w:val="16"/>
              </w:rPr>
              <w:lastRenderedPageBreak/>
              <w:t>ВОО</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sidRPr="00835242">
              <w:rPr>
                <w:rFonts w:ascii="Arial" w:hAnsi="Arial" w:cs="Arial"/>
                <w:b/>
                <w:sz w:val="16"/>
                <w:szCs w:val="16"/>
              </w:rPr>
              <w:t>СЗО</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szCs w:val="20"/>
              </w:rPr>
            </w:pPr>
            <w:r w:rsidRPr="00835242">
              <w:rPr>
                <w:rFonts w:ascii="Arial" w:hAnsi="Arial" w:cs="Arial"/>
                <w:b/>
                <w:sz w:val="16"/>
                <w:szCs w:val="16"/>
              </w:rPr>
              <w:t>СО</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c>
          <w:tcPr>
            <w:tcW w:w="0" w:type="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w:t>
            </w:r>
          </w:p>
        </w:tc>
      </w:tr>
      <w:tr w:rsidR="0014078F" w:rsidRPr="00887A96" w:rsidTr="0014078F">
        <w:trPr>
          <w:jc w:val="center"/>
        </w:trPr>
        <w:tc>
          <w:tcPr>
            <w:tcW w:w="0" w:type="auto"/>
            <w:shd w:val="clear" w:color="auto" w:fill="auto"/>
          </w:tcPr>
          <w:p w:rsidR="0014078F" w:rsidRPr="00835242" w:rsidRDefault="0014078F" w:rsidP="00635212">
            <w:pPr>
              <w:contextualSpacing/>
              <w:jc w:val="center"/>
              <w:rPr>
                <w:rFonts w:ascii="Arial" w:hAnsi="Arial" w:cs="Arial"/>
                <w:b/>
                <w:sz w:val="16"/>
                <w:szCs w:val="16"/>
              </w:rPr>
            </w:pPr>
            <w:r w:rsidRPr="00835242">
              <w:rPr>
                <w:rFonts w:ascii="Arial" w:hAnsi="Arial" w:cs="Arial"/>
                <w:b/>
                <w:sz w:val="16"/>
                <w:szCs w:val="16"/>
              </w:rPr>
              <w:t>КО</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14078F" w:rsidRPr="00887A96" w:rsidRDefault="0014078F" w:rsidP="00635212">
            <w:pPr>
              <w:contextualSpacing/>
              <w:jc w:val="center"/>
              <w:rPr>
                <w:rFonts w:ascii="Arial" w:hAnsi="Arial" w:cs="Arial"/>
                <w:sz w:val="16"/>
                <w:szCs w:val="16"/>
              </w:rPr>
            </w:pPr>
            <w:r w:rsidRPr="00887A96">
              <w:rPr>
                <w:rFonts w:ascii="Arial" w:hAnsi="Arial" w:cs="Arial"/>
                <w:sz w:val="16"/>
                <w:szCs w:val="16"/>
              </w:rPr>
              <w:t>РПН</w:t>
            </w:r>
            <w:r>
              <w:rPr>
                <w:rFonts w:ascii="Arial" w:hAnsi="Arial" w:cs="Arial"/>
                <w:sz w:val="16"/>
                <w:szCs w:val="16"/>
              </w:rPr>
              <w:t>*</w:t>
            </w:r>
          </w:p>
        </w:tc>
      </w:tr>
    </w:tbl>
    <w:p w:rsidR="007825E8" w:rsidRDefault="007825E8" w:rsidP="007825E8">
      <w:pPr>
        <w:autoSpaceDE w:val="0"/>
        <w:autoSpaceDN w:val="0"/>
        <w:adjustRightInd w:val="0"/>
        <w:spacing w:after="0" w:line="240" w:lineRule="auto"/>
        <w:contextualSpacing/>
        <w:rPr>
          <w:rFonts w:ascii="Times New Roman" w:hAnsi="Times New Roman"/>
          <w:sz w:val="24"/>
          <w:szCs w:val="24"/>
        </w:rPr>
      </w:pPr>
    </w:p>
    <w:p w:rsidR="0014078F" w:rsidRPr="0014078F" w:rsidRDefault="0014078F" w:rsidP="0014078F">
      <w:pPr>
        <w:pStyle w:val="ConsPlusNormal"/>
        <w:widowControl/>
        <w:spacing w:line="276" w:lineRule="auto"/>
        <w:ind w:firstLine="0"/>
        <w:contextualSpacing/>
      </w:pPr>
      <w:r w:rsidRPr="0014078F">
        <w:t>1 – для объектов жилого назначения (действительно для территории новой застройки);</w:t>
      </w:r>
    </w:p>
    <w:p w:rsidR="0014078F" w:rsidRPr="0014078F" w:rsidRDefault="0014078F" w:rsidP="0014078F">
      <w:pPr>
        <w:pStyle w:val="ConsPlusNormal"/>
        <w:widowControl/>
        <w:spacing w:line="276" w:lineRule="auto"/>
        <w:ind w:firstLine="0"/>
        <w:contextualSpacing/>
      </w:pPr>
      <w:r w:rsidRPr="0014078F">
        <w:t>2 – для объектов жилого назначения (действительно для территории сложившейся застройки);</w:t>
      </w:r>
    </w:p>
    <w:p w:rsidR="0014078F" w:rsidRPr="0014078F" w:rsidRDefault="0014078F" w:rsidP="0014078F">
      <w:pPr>
        <w:pStyle w:val="ConsPlusNormal"/>
        <w:widowControl/>
        <w:ind w:firstLine="0"/>
        <w:contextualSpacing/>
      </w:pPr>
      <w:r w:rsidRPr="0014078F">
        <w:t>3 – действительно для территории новой застройки. Для территорий со сложившейся застройки отступ определяется исходя из сложившейся линии застройки.</w:t>
      </w:r>
    </w:p>
    <w:p w:rsidR="00863471" w:rsidRDefault="00863471" w:rsidP="00863471">
      <w:pPr>
        <w:rPr>
          <w:rFonts w:ascii="Arial" w:eastAsia="Calibri" w:hAnsi="Arial" w:cs="Arial"/>
          <w:b/>
          <w:sz w:val="20"/>
          <w:szCs w:val="20"/>
          <w:u w:val="single"/>
        </w:rPr>
      </w:pPr>
    </w:p>
    <w:p w:rsidR="00863471" w:rsidRPr="00A12FEC" w:rsidRDefault="00863471" w:rsidP="00863471">
      <w:pPr>
        <w:rPr>
          <w:rFonts w:ascii="Arial" w:eastAsia="Calibri" w:hAnsi="Arial" w:cs="Arial"/>
          <w:b/>
          <w:sz w:val="20"/>
          <w:szCs w:val="20"/>
          <w:u w:val="single"/>
        </w:rPr>
      </w:pPr>
      <w:r w:rsidRPr="00A12FEC">
        <w:rPr>
          <w:rFonts w:ascii="Arial" w:eastAsia="Calibri" w:hAnsi="Arial" w:cs="Arial"/>
          <w:b/>
          <w:sz w:val="20"/>
          <w:szCs w:val="20"/>
          <w:u w:val="single"/>
        </w:rPr>
        <w:t>Условные обозначения:</w:t>
      </w:r>
    </w:p>
    <w:p w:rsidR="00863471" w:rsidRPr="00A12FEC" w:rsidRDefault="00863471" w:rsidP="00863471">
      <w:pPr>
        <w:pStyle w:val="ConsPlusNormal"/>
        <w:widowControl/>
        <w:tabs>
          <w:tab w:val="left" w:pos="0"/>
          <w:tab w:val="left" w:pos="142"/>
        </w:tabs>
        <w:ind w:firstLine="0"/>
        <w:contextualSpacing/>
      </w:pPr>
      <w:r w:rsidRPr="00A12FEC">
        <w:t>«</w:t>
      </w:r>
      <w:r w:rsidRPr="00A12FEC">
        <w:rPr>
          <w:b/>
        </w:rPr>
        <w:t>НР</w:t>
      </w:r>
      <w:r w:rsidRPr="00A12FEC">
        <w:t>» - не регламентируется</w:t>
      </w:r>
    </w:p>
    <w:p w:rsidR="00863471" w:rsidRPr="00A12FEC" w:rsidRDefault="00863471" w:rsidP="00863471">
      <w:pPr>
        <w:pStyle w:val="ConsPlusNormal"/>
        <w:widowControl/>
        <w:tabs>
          <w:tab w:val="left" w:pos="0"/>
          <w:tab w:val="left" w:pos="142"/>
        </w:tabs>
        <w:ind w:firstLine="0"/>
        <w:contextualSpacing/>
      </w:pPr>
      <w:r w:rsidRPr="00A12FEC">
        <w:t>«</w:t>
      </w:r>
      <w:r w:rsidRPr="00A12FEC">
        <w:rPr>
          <w:b/>
        </w:rPr>
        <w:t>РПН</w:t>
      </w:r>
      <w:r w:rsidRPr="00A12FEC">
        <w:t>» - регламентируется нормами противопожарной безопасности</w:t>
      </w:r>
    </w:p>
    <w:p w:rsidR="00863471" w:rsidRPr="00A12FEC" w:rsidRDefault="00863471" w:rsidP="00863471">
      <w:pPr>
        <w:pStyle w:val="ConsPlusNormal"/>
        <w:widowControl/>
        <w:tabs>
          <w:tab w:val="left" w:pos="0"/>
          <w:tab w:val="left" w:pos="142"/>
        </w:tabs>
        <w:ind w:firstLine="0"/>
        <w:contextualSpacing/>
      </w:pPr>
      <w:r w:rsidRPr="00A12FEC">
        <w:t>«</w:t>
      </w:r>
      <w:r w:rsidRPr="00A12FEC">
        <w:rPr>
          <w:b/>
        </w:rPr>
        <w:t>РПН*</w:t>
      </w:r>
      <w:r w:rsidRPr="00A12FEC">
        <w:t xml:space="preserve">» - расстояния между жилыми и общественными, производственными зданиями регламентируется нормами противопожарной безопасности, инсоляции, освещенности.    </w:t>
      </w:r>
    </w:p>
    <w:p w:rsidR="00863471" w:rsidRPr="00A12FEC" w:rsidRDefault="00863471" w:rsidP="00863471">
      <w:pPr>
        <w:pStyle w:val="ConsPlusNormal"/>
        <w:widowControl/>
        <w:tabs>
          <w:tab w:val="left" w:pos="0"/>
          <w:tab w:val="left" w:pos="142"/>
        </w:tabs>
        <w:ind w:firstLine="0"/>
        <w:contextualSpacing/>
      </w:pPr>
      <w:r w:rsidRPr="00A12FEC">
        <w:t>«</w:t>
      </w:r>
      <w:r w:rsidRPr="00A12FEC">
        <w:rPr>
          <w:b/>
        </w:rPr>
        <w:t>ПП и ПМ</w:t>
      </w:r>
      <w:r w:rsidRPr="00A12FEC">
        <w:t>» - предельные параметры устанавливаются в соответствии с проектом планировки и межевания в зависимости от принятого типа застройки</w:t>
      </w:r>
    </w:p>
    <w:p w:rsidR="00863471" w:rsidRPr="00A12FEC" w:rsidRDefault="00863471" w:rsidP="00863471">
      <w:pPr>
        <w:pStyle w:val="ConsPlusNormal"/>
        <w:widowControl/>
        <w:tabs>
          <w:tab w:val="left" w:pos="0"/>
          <w:tab w:val="left" w:pos="142"/>
        </w:tabs>
        <w:ind w:firstLine="0"/>
        <w:contextualSpacing/>
      </w:pPr>
      <w:r w:rsidRPr="00A12FEC">
        <w:t>«</w:t>
      </w:r>
      <w:r w:rsidRPr="00A12FEC">
        <w:rPr>
          <w:b/>
        </w:rPr>
        <w:t>-</w:t>
      </w:r>
      <w:r w:rsidRPr="00A12FEC">
        <w:t>» - предельные параметры не устанавливаются.</w:t>
      </w:r>
    </w:p>
    <w:p w:rsidR="00863471" w:rsidRPr="00910495" w:rsidRDefault="00863471" w:rsidP="00863471">
      <w:pPr>
        <w:pStyle w:val="ConsPlusNormal"/>
        <w:widowControl/>
        <w:ind w:firstLine="0"/>
        <w:contextualSpacing/>
        <w:rPr>
          <w:sz w:val="24"/>
          <w:szCs w:val="24"/>
        </w:rPr>
      </w:pPr>
    </w:p>
    <w:p w:rsidR="00863471" w:rsidRPr="00910495" w:rsidRDefault="00863471" w:rsidP="00863471">
      <w:pPr>
        <w:pStyle w:val="ConsPlusNormal"/>
        <w:widowControl/>
        <w:ind w:firstLine="0"/>
        <w:contextualSpacing/>
        <w:jc w:val="center"/>
        <w:rPr>
          <w:rFonts w:ascii="Times New Roman" w:hAnsi="Times New Roman" w:cs="Times New Roman"/>
          <w:b/>
          <w:sz w:val="24"/>
          <w:szCs w:val="24"/>
        </w:rPr>
      </w:pPr>
      <w:r w:rsidRPr="00910495">
        <w:rPr>
          <w:rFonts w:ascii="Times New Roman" w:hAnsi="Times New Roman"/>
          <w:b/>
          <w:sz w:val="24"/>
          <w:szCs w:val="24"/>
        </w:rPr>
        <w:t xml:space="preserve">Примечание: </w:t>
      </w:r>
      <w:r w:rsidRPr="00910495">
        <w:rPr>
          <w:rFonts w:ascii="Times New Roman" w:hAnsi="Times New Roman" w:cs="Times New Roman"/>
          <w:b/>
          <w:sz w:val="24"/>
          <w:szCs w:val="24"/>
        </w:rPr>
        <w:t>Расстояние до границ соседнего участка от построек, стволов деревьев и кустарников</w:t>
      </w:r>
    </w:p>
    <w:tbl>
      <w:tblPr>
        <w:tblW w:w="0" w:type="auto"/>
        <w:tblInd w:w="675" w:type="dxa"/>
        <w:tblLayout w:type="fixed"/>
        <w:tblLook w:val="0000"/>
      </w:tblPr>
      <w:tblGrid>
        <w:gridCol w:w="8592"/>
        <w:gridCol w:w="5916"/>
      </w:tblGrid>
      <w:tr w:rsidR="00863471" w:rsidRPr="00910495" w:rsidTr="0014078F">
        <w:trPr>
          <w:trHeight w:val="233"/>
        </w:trPr>
        <w:tc>
          <w:tcPr>
            <w:tcW w:w="8592" w:type="dxa"/>
            <w:tcBorders>
              <w:top w:val="single" w:sz="4" w:space="0" w:color="000000"/>
              <w:left w:val="single" w:sz="4" w:space="0" w:color="000000"/>
              <w:bottom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sz w:val="24"/>
                <w:szCs w:val="24"/>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sz w:val="24"/>
                <w:szCs w:val="24"/>
              </w:rPr>
            </w:pPr>
            <w:r w:rsidRPr="00910495">
              <w:rPr>
                <w:rFonts w:ascii="Times New Roman" w:eastAsia="Calibri" w:hAnsi="Times New Roman" w:cs="Times New Roman"/>
                <w:sz w:val="24"/>
                <w:szCs w:val="24"/>
              </w:rPr>
              <w:t>Минимальное расстояние до границ соседнего участка, м**</w:t>
            </w:r>
          </w:p>
        </w:tc>
      </w:tr>
      <w:tr w:rsidR="00863471" w:rsidRPr="00910495" w:rsidTr="0014078F">
        <w:trPr>
          <w:trHeight w:val="130"/>
        </w:trPr>
        <w:tc>
          <w:tcPr>
            <w:tcW w:w="8592" w:type="dxa"/>
            <w:tcBorders>
              <w:top w:val="single" w:sz="4" w:space="0" w:color="000000"/>
              <w:left w:val="single" w:sz="4" w:space="0" w:color="000000"/>
              <w:bottom w:val="single" w:sz="4" w:space="0" w:color="000000"/>
            </w:tcBorders>
            <w:shd w:val="clear" w:color="auto" w:fill="auto"/>
          </w:tcPr>
          <w:p w:rsidR="00863471" w:rsidRPr="00910495" w:rsidRDefault="00863471" w:rsidP="0014078F">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усадебного, одно-двухквартирного и блокированного дома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3,0**</w:t>
            </w:r>
          </w:p>
        </w:tc>
      </w:tr>
      <w:tr w:rsidR="00863471" w:rsidRPr="00910495" w:rsidTr="0014078F">
        <w:trPr>
          <w:trHeight w:val="212"/>
        </w:trPr>
        <w:tc>
          <w:tcPr>
            <w:tcW w:w="8592" w:type="dxa"/>
            <w:tcBorders>
              <w:top w:val="single" w:sz="4" w:space="0" w:color="000000"/>
              <w:left w:val="single" w:sz="4" w:space="0" w:color="000000"/>
              <w:bottom w:val="single" w:sz="4" w:space="0" w:color="000000"/>
            </w:tcBorders>
            <w:shd w:val="clear" w:color="auto" w:fill="auto"/>
          </w:tcPr>
          <w:p w:rsidR="00863471" w:rsidRPr="00910495" w:rsidRDefault="00863471" w:rsidP="0014078F">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 xml:space="preserve">от построек для содержания скота и птицы </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863471" w:rsidRPr="00910495" w:rsidTr="0014078F">
        <w:trPr>
          <w:trHeight w:val="226"/>
        </w:trPr>
        <w:tc>
          <w:tcPr>
            <w:tcW w:w="8592" w:type="dxa"/>
            <w:tcBorders>
              <w:top w:val="single" w:sz="4" w:space="0" w:color="000000"/>
              <w:left w:val="single" w:sz="4" w:space="0" w:color="000000"/>
              <w:bottom w:val="single" w:sz="4" w:space="0" w:color="000000"/>
            </w:tcBorders>
            <w:shd w:val="clear" w:color="auto" w:fill="auto"/>
          </w:tcPr>
          <w:p w:rsidR="00863471" w:rsidRPr="00910495" w:rsidRDefault="00863471" w:rsidP="0014078F">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бани, гаража и других построек</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r w:rsidR="00863471" w:rsidRPr="00910495" w:rsidTr="0014078F">
        <w:trPr>
          <w:trHeight w:val="226"/>
        </w:trPr>
        <w:tc>
          <w:tcPr>
            <w:tcW w:w="8592" w:type="dxa"/>
            <w:tcBorders>
              <w:top w:val="single" w:sz="4" w:space="0" w:color="000000"/>
              <w:left w:val="single" w:sz="4" w:space="0" w:color="000000"/>
              <w:bottom w:val="single" w:sz="4" w:space="0" w:color="000000"/>
            </w:tcBorders>
            <w:shd w:val="clear" w:color="auto" w:fill="auto"/>
          </w:tcPr>
          <w:p w:rsidR="00863471" w:rsidRPr="00910495" w:rsidRDefault="00863471" w:rsidP="0014078F">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высокорослых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863471" w:rsidRPr="00910495" w:rsidTr="0014078F">
        <w:trPr>
          <w:trHeight w:val="212"/>
        </w:trPr>
        <w:tc>
          <w:tcPr>
            <w:tcW w:w="8592" w:type="dxa"/>
            <w:tcBorders>
              <w:top w:val="single" w:sz="4" w:space="0" w:color="000000"/>
              <w:left w:val="single" w:sz="4" w:space="0" w:color="000000"/>
              <w:bottom w:val="single" w:sz="4" w:space="0" w:color="000000"/>
            </w:tcBorders>
            <w:shd w:val="clear" w:color="auto" w:fill="auto"/>
          </w:tcPr>
          <w:p w:rsidR="00863471" w:rsidRPr="00910495" w:rsidRDefault="00863471" w:rsidP="0014078F">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среднерослых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2,0</w:t>
            </w:r>
          </w:p>
        </w:tc>
      </w:tr>
      <w:tr w:rsidR="00863471" w:rsidRPr="00910495" w:rsidTr="0014078F">
        <w:trPr>
          <w:trHeight w:val="226"/>
        </w:trPr>
        <w:tc>
          <w:tcPr>
            <w:tcW w:w="8592" w:type="dxa"/>
            <w:tcBorders>
              <w:top w:val="single" w:sz="4" w:space="0" w:color="000000"/>
              <w:left w:val="single" w:sz="4" w:space="0" w:color="000000"/>
              <w:bottom w:val="single" w:sz="4" w:space="0" w:color="000000"/>
            </w:tcBorders>
            <w:shd w:val="clear" w:color="auto" w:fill="auto"/>
          </w:tcPr>
          <w:p w:rsidR="00863471" w:rsidRPr="00910495" w:rsidRDefault="00863471" w:rsidP="0014078F">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кустарника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471" w:rsidRPr="00910495" w:rsidRDefault="00863471" w:rsidP="0014078F">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bl>
    <w:p w:rsidR="00863471" w:rsidRPr="00910495" w:rsidRDefault="00863471" w:rsidP="00863471">
      <w:pPr>
        <w:pStyle w:val="ConsPlusNormal"/>
        <w:widowControl/>
        <w:ind w:left="720" w:firstLine="0"/>
        <w:contextualSpacing/>
        <w:rPr>
          <w:rFonts w:ascii="Times New Roman" w:hAnsi="Times New Roman" w:cs="Times New Roman"/>
          <w:sz w:val="24"/>
          <w:szCs w:val="24"/>
        </w:rPr>
      </w:pPr>
      <w:r w:rsidRPr="00910495">
        <w:rPr>
          <w:rFonts w:ascii="Times New Roman" w:hAnsi="Times New Roman" w:cs="Times New Roman"/>
          <w:sz w:val="24"/>
          <w:szCs w:val="24"/>
        </w:rPr>
        <w:t>**- при наличии возможности, с учетом противопожарных разрывов между зданиями соответствующих классов пожарной опасности.</w:t>
      </w:r>
    </w:p>
    <w:p w:rsidR="00863471" w:rsidRPr="00910495" w:rsidRDefault="00863471" w:rsidP="00863471">
      <w:pPr>
        <w:spacing w:after="0"/>
        <w:jc w:val="center"/>
        <w:rPr>
          <w:rFonts w:ascii="Times New Roman" w:hAnsi="Times New Roman" w:cs="Times New Roman"/>
          <w:b/>
          <w:bCs/>
          <w:sz w:val="24"/>
          <w:szCs w:val="24"/>
        </w:rPr>
      </w:pPr>
    </w:p>
    <w:p w:rsidR="00863471" w:rsidRDefault="009D5363" w:rsidP="00361C9C">
      <w:pPr>
        <w:autoSpaceDE w:val="0"/>
        <w:autoSpaceDN w:val="0"/>
        <w:adjustRightInd w:val="0"/>
        <w:spacing w:after="0" w:line="240" w:lineRule="auto"/>
        <w:contextualSpacing/>
        <w:jc w:val="both"/>
        <w:rPr>
          <w:rFonts w:ascii="Times New Roman" w:hAnsi="Times New Roman"/>
          <w:sz w:val="18"/>
          <w:szCs w:val="18"/>
        </w:rPr>
      </w:pPr>
      <w:r>
        <w:rPr>
          <w:rFonts w:ascii="Times New Roman" w:hAnsi="Times New Roman"/>
          <w:sz w:val="18"/>
          <w:szCs w:val="18"/>
        </w:rPr>
        <w:tab/>
      </w:r>
    </w:p>
    <w:p w:rsidR="00863471" w:rsidRDefault="00863471" w:rsidP="00361C9C">
      <w:pPr>
        <w:autoSpaceDE w:val="0"/>
        <w:autoSpaceDN w:val="0"/>
        <w:adjustRightInd w:val="0"/>
        <w:spacing w:after="0" w:line="240" w:lineRule="auto"/>
        <w:contextualSpacing/>
        <w:jc w:val="both"/>
        <w:rPr>
          <w:rFonts w:ascii="Times New Roman" w:hAnsi="Times New Roman"/>
          <w:sz w:val="18"/>
          <w:szCs w:val="18"/>
        </w:rPr>
      </w:pPr>
    </w:p>
    <w:p w:rsidR="00863471" w:rsidRDefault="00863471" w:rsidP="00361C9C">
      <w:pPr>
        <w:autoSpaceDE w:val="0"/>
        <w:autoSpaceDN w:val="0"/>
        <w:adjustRightInd w:val="0"/>
        <w:spacing w:after="0" w:line="240" w:lineRule="auto"/>
        <w:contextualSpacing/>
        <w:jc w:val="both"/>
        <w:rPr>
          <w:rFonts w:ascii="Times New Roman" w:hAnsi="Times New Roman"/>
          <w:sz w:val="18"/>
          <w:szCs w:val="18"/>
        </w:rPr>
      </w:pPr>
    </w:p>
    <w:p w:rsidR="00863471" w:rsidRDefault="00863471" w:rsidP="00361C9C">
      <w:pPr>
        <w:autoSpaceDE w:val="0"/>
        <w:autoSpaceDN w:val="0"/>
        <w:adjustRightInd w:val="0"/>
        <w:spacing w:after="0" w:line="240" w:lineRule="auto"/>
        <w:contextualSpacing/>
        <w:jc w:val="both"/>
        <w:rPr>
          <w:rFonts w:ascii="Times New Roman" w:hAnsi="Times New Roman"/>
          <w:sz w:val="18"/>
          <w:szCs w:val="18"/>
        </w:rPr>
      </w:pPr>
    </w:p>
    <w:p w:rsidR="00973C9A" w:rsidRDefault="00973C9A" w:rsidP="00973C9A">
      <w:pPr>
        <w:spacing w:after="0"/>
        <w:jc w:val="center"/>
        <w:rPr>
          <w:rFonts w:ascii="Times New Roman" w:hAnsi="Times New Roman" w:cs="Times New Roman"/>
          <w:b/>
          <w:bCs/>
          <w:sz w:val="24"/>
          <w:szCs w:val="24"/>
        </w:rPr>
      </w:pPr>
    </w:p>
    <w:p w:rsidR="003E28B8" w:rsidRDefault="003E28B8" w:rsidP="00973C9A">
      <w:pPr>
        <w:spacing w:after="0"/>
        <w:jc w:val="center"/>
        <w:rPr>
          <w:rFonts w:ascii="Times New Roman" w:hAnsi="Times New Roman" w:cs="Times New Roman"/>
          <w:b/>
          <w:bCs/>
          <w:sz w:val="24"/>
          <w:szCs w:val="24"/>
        </w:rPr>
      </w:pPr>
    </w:p>
    <w:p w:rsidR="00973C9A" w:rsidRPr="00C4288D" w:rsidRDefault="00973C9A" w:rsidP="00973C9A">
      <w:pPr>
        <w:pStyle w:val="ConsPlusNormal"/>
        <w:widowControl/>
        <w:jc w:val="both"/>
        <w:rPr>
          <w:rFonts w:ascii="Times New Roman" w:hAnsi="Times New Roman" w:cs="Times New Roman"/>
          <w:sz w:val="22"/>
          <w:szCs w:val="22"/>
        </w:rPr>
      </w:pPr>
    </w:p>
    <w:p w:rsidR="00973C9A" w:rsidRDefault="00973C9A" w:rsidP="00973C9A">
      <w:pPr>
        <w:spacing w:after="0"/>
        <w:jc w:val="center"/>
        <w:rPr>
          <w:rFonts w:ascii="Times New Roman" w:hAnsi="Times New Roman" w:cs="Times New Roman"/>
          <w:b/>
          <w:bCs/>
          <w:sz w:val="24"/>
          <w:szCs w:val="24"/>
        </w:rPr>
      </w:pPr>
    </w:p>
    <w:p w:rsidR="00973C9A" w:rsidRPr="005F43FC" w:rsidRDefault="00973C9A" w:rsidP="00973C9A">
      <w:pPr>
        <w:spacing w:after="0"/>
        <w:jc w:val="center"/>
        <w:rPr>
          <w:rFonts w:ascii="Times New Roman" w:hAnsi="Times New Roman" w:cs="Times New Roman"/>
          <w:b/>
          <w:bCs/>
          <w:sz w:val="24"/>
          <w:szCs w:val="24"/>
        </w:rPr>
      </w:pPr>
      <w:r w:rsidRPr="005F43FC">
        <w:rPr>
          <w:rFonts w:ascii="Times New Roman" w:hAnsi="Times New Roman" w:cs="Times New Roman"/>
          <w:b/>
          <w:bCs/>
          <w:sz w:val="24"/>
          <w:szCs w:val="24"/>
        </w:rPr>
        <w:t>Категории зеленых насаждений по типам зон</w:t>
      </w:r>
    </w:p>
    <w:p w:rsidR="00973C9A" w:rsidRDefault="00973C9A" w:rsidP="00973C9A">
      <w:pPr>
        <w:tabs>
          <w:tab w:val="left" w:pos="9540"/>
          <w:tab w:val="right" w:pos="13958"/>
        </w:tabs>
        <w:spacing w:after="0"/>
        <w:rPr>
          <w:rFonts w:ascii="Times New Roman" w:hAnsi="Times New Roman" w:cs="Times New Roman"/>
          <w:bCs/>
          <w:sz w:val="24"/>
          <w:szCs w:val="24"/>
        </w:rPr>
      </w:pPr>
      <w:r>
        <w:rPr>
          <w:rFonts w:ascii="Times New Roman" w:hAnsi="Times New Roman" w:cs="Times New Roman"/>
          <w:bCs/>
          <w:sz w:val="28"/>
          <w:szCs w:val="28"/>
        </w:rPr>
        <w:tab/>
        <w:t xml:space="preserve">             </w:t>
      </w:r>
      <w:r w:rsidR="00C859A5">
        <w:rPr>
          <w:rFonts w:ascii="Times New Roman" w:hAnsi="Times New Roman" w:cs="Times New Roman"/>
          <w:bCs/>
          <w:sz w:val="28"/>
          <w:szCs w:val="28"/>
        </w:rPr>
        <w:t xml:space="preserve">    </w:t>
      </w:r>
      <w:r w:rsidR="00BF4AC7">
        <w:rPr>
          <w:rFonts w:ascii="Times New Roman" w:hAnsi="Times New Roman" w:cs="Times New Roman"/>
          <w:bCs/>
          <w:sz w:val="28"/>
          <w:szCs w:val="28"/>
        </w:rPr>
        <w:t xml:space="preserve"> </w:t>
      </w:r>
      <w:r w:rsidR="004408DA">
        <w:rPr>
          <w:rFonts w:ascii="Times New Roman" w:hAnsi="Times New Roman" w:cs="Times New Roman"/>
          <w:bCs/>
          <w:sz w:val="28"/>
          <w:szCs w:val="28"/>
        </w:rPr>
        <w:t xml:space="preserve">        </w:t>
      </w:r>
      <w:r w:rsidRPr="00F2475F">
        <w:rPr>
          <w:rFonts w:ascii="Times New Roman" w:hAnsi="Times New Roman" w:cs="Times New Roman"/>
          <w:bCs/>
          <w:sz w:val="24"/>
          <w:szCs w:val="24"/>
        </w:rPr>
        <w:t>Таблица</w:t>
      </w:r>
      <w:r>
        <w:rPr>
          <w:rFonts w:ascii="Times New Roman" w:hAnsi="Times New Roman" w:cs="Times New Roman"/>
          <w:bCs/>
          <w:sz w:val="24"/>
          <w:szCs w:val="24"/>
        </w:rPr>
        <w:t xml:space="preserve"> №</w:t>
      </w:r>
      <w:r w:rsidRPr="00F2475F">
        <w:rPr>
          <w:rFonts w:ascii="Times New Roman" w:hAnsi="Times New Roman" w:cs="Times New Roman"/>
          <w:bCs/>
          <w:sz w:val="24"/>
          <w:szCs w:val="24"/>
        </w:rPr>
        <w:t xml:space="preserve">  3</w:t>
      </w:r>
    </w:p>
    <w:p w:rsidR="00973C9A" w:rsidRPr="00F2475F" w:rsidRDefault="00973C9A" w:rsidP="00973C9A">
      <w:pPr>
        <w:tabs>
          <w:tab w:val="left" w:pos="9540"/>
          <w:tab w:val="right" w:pos="13958"/>
        </w:tabs>
        <w:spacing w:after="0"/>
        <w:rPr>
          <w:rFonts w:ascii="Times New Roman" w:hAnsi="Times New Roman" w:cs="Times New Roman"/>
          <w:bCs/>
          <w:sz w:val="24"/>
          <w:szCs w:val="24"/>
        </w:rPr>
      </w:pPr>
      <w:r w:rsidRPr="00F2475F">
        <w:rPr>
          <w:rFonts w:ascii="Times New Roman" w:hAnsi="Times New Roman" w:cs="Times New Roman"/>
          <w:bCs/>
          <w:sz w:val="24"/>
          <w:szCs w:val="24"/>
        </w:rPr>
        <w:tab/>
        <w:t xml:space="preserve">                                                                               </w:t>
      </w:r>
    </w:p>
    <w:tbl>
      <w:tblPr>
        <w:tblW w:w="119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01"/>
        <w:gridCol w:w="901"/>
        <w:gridCol w:w="1000"/>
        <w:gridCol w:w="901"/>
        <w:gridCol w:w="901"/>
        <w:gridCol w:w="901"/>
        <w:gridCol w:w="901"/>
        <w:gridCol w:w="901"/>
        <w:gridCol w:w="900"/>
        <w:gridCol w:w="901"/>
        <w:gridCol w:w="901"/>
        <w:gridCol w:w="827"/>
      </w:tblGrid>
      <w:tr w:rsidR="00635212" w:rsidRPr="007212C4" w:rsidTr="00635212">
        <w:trPr>
          <w:trHeight w:val="320"/>
        </w:trPr>
        <w:tc>
          <w:tcPr>
            <w:tcW w:w="1101" w:type="dxa"/>
            <w:vMerge w:val="restart"/>
          </w:tcPr>
          <w:p w:rsidR="00635212" w:rsidRPr="007212C4" w:rsidRDefault="00635212" w:rsidP="00635212">
            <w:pPr>
              <w:spacing w:line="240" w:lineRule="auto"/>
              <w:jc w:val="center"/>
              <w:rPr>
                <w:rFonts w:ascii="Times New Roman" w:eastAsia="Calibri" w:hAnsi="Times New Roman" w:cs="Times New Roman"/>
                <w:b/>
                <w:sz w:val="24"/>
                <w:szCs w:val="24"/>
              </w:rPr>
            </w:pPr>
          </w:p>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jc w:val="center"/>
              <w:rPr>
                <w:rFonts w:ascii="Times New Roman" w:hAnsi="Times New Roman" w:cs="Times New Roman"/>
                <w:b/>
                <w:sz w:val="24"/>
                <w:szCs w:val="24"/>
              </w:rPr>
            </w:pPr>
          </w:p>
        </w:tc>
        <w:tc>
          <w:tcPr>
            <w:tcW w:w="9935" w:type="dxa"/>
            <w:gridSpan w:val="11"/>
          </w:tcPr>
          <w:p w:rsidR="00635212" w:rsidRPr="007212C4" w:rsidRDefault="00635212" w:rsidP="00635212">
            <w:pPr>
              <w:jc w:val="center"/>
              <w:rPr>
                <w:sz w:val="24"/>
                <w:szCs w:val="24"/>
              </w:rPr>
            </w:pPr>
            <w:r w:rsidRPr="007212C4">
              <w:rPr>
                <w:rFonts w:ascii="Times New Roman" w:hAnsi="Times New Roman" w:cs="Times New Roman"/>
                <w:b/>
                <w:sz w:val="24"/>
                <w:szCs w:val="24"/>
              </w:rPr>
              <w:t>Примыкание</w:t>
            </w:r>
          </w:p>
        </w:tc>
      </w:tr>
      <w:tr w:rsidR="00635212" w:rsidRPr="007212C4" w:rsidTr="00635212">
        <w:trPr>
          <w:trHeight w:val="55"/>
        </w:trPr>
        <w:tc>
          <w:tcPr>
            <w:tcW w:w="1101" w:type="dxa"/>
            <w:vMerge/>
          </w:tcPr>
          <w:p w:rsidR="00635212" w:rsidRPr="007212C4" w:rsidRDefault="00635212" w:rsidP="00635212">
            <w:pPr>
              <w:spacing w:line="240" w:lineRule="auto"/>
              <w:jc w:val="right"/>
              <w:rPr>
                <w:rFonts w:ascii="Times New Roman" w:eastAsia="Calibri" w:hAnsi="Times New Roman" w:cs="Times New Roman"/>
                <w:b/>
                <w:sz w:val="24"/>
                <w:szCs w:val="24"/>
              </w:rPr>
            </w:pP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10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4</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827" w:type="dxa"/>
            <w:shd w:val="clear" w:color="auto" w:fill="auto"/>
          </w:tcPr>
          <w:p w:rsidR="00635212" w:rsidRPr="007212C4" w:rsidRDefault="00635212" w:rsidP="00635212">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зона</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w:t>
            </w:r>
            <w:r w:rsidRPr="007212C4">
              <w:rPr>
                <w:rFonts w:ascii="Times New Roman" w:hAnsi="Times New Roman" w:cs="Times New Roman"/>
                <w:b/>
                <w:sz w:val="24"/>
                <w:szCs w:val="24"/>
              </w:rPr>
              <w:t>П</w:t>
            </w: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ОД</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ПР</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w:t>
            </w:r>
            <w:r w:rsidRPr="007212C4">
              <w:rPr>
                <w:rFonts w:ascii="Times New Roman" w:hAnsi="Times New Roman" w:cs="Times New Roman"/>
                <w:b/>
                <w:sz w:val="24"/>
                <w:szCs w:val="24"/>
              </w:rPr>
              <w:t>М</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ЖБ</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ЖС</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РР</w:t>
            </w:r>
          </w:p>
        </w:tc>
        <w:tc>
          <w:tcPr>
            <w:tcW w:w="900"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Л</w:t>
            </w:r>
          </w:p>
        </w:tc>
        <w:tc>
          <w:tcPr>
            <w:tcW w:w="901" w:type="dxa"/>
          </w:tcPr>
          <w:p w:rsidR="00635212" w:rsidRPr="007212C4" w:rsidRDefault="00635212" w:rsidP="00635212">
            <w:pPr>
              <w:spacing w:line="240" w:lineRule="auto"/>
              <w:jc w:val="center"/>
              <w:rPr>
                <w:rFonts w:ascii="Times New Roman" w:hAnsi="Times New Roman" w:cs="Times New Roman"/>
                <w:b/>
                <w:sz w:val="24"/>
                <w:szCs w:val="24"/>
              </w:rPr>
            </w:pPr>
            <w:r w:rsidRPr="007212C4">
              <w:rPr>
                <w:rFonts w:ascii="Times New Roman" w:hAnsi="Times New Roman" w:cs="Times New Roman"/>
                <w:b/>
                <w:sz w:val="24"/>
                <w:szCs w:val="24"/>
              </w:rPr>
              <w:t>ГЛФ</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СО</w:t>
            </w:r>
          </w:p>
        </w:tc>
        <w:tc>
          <w:tcPr>
            <w:tcW w:w="827" w:type="dxa"/>
            <w:shd w:val="clear" w:color="auto" w:fill="auto"/>
          </w:tcPr>
          <w:p w:rsidR="00635212" w:rsidRPr="007212C4" w:rsidRDefault="00635212" w:rsidP="00635212">
            <w:pPr>
              <w:spacing w:line="240" w:lineRule="auto"/>
              <w:rPr>
                <w:rFonts w:ascii="Times New Roman" w:eastAsia="Calibri" w:hAnsi="Times New Roman" w:cs="Times New Roman"/>
                <w:b/>
                <w:sz w:val="24"/>
                <w:szCs w:val="24"/>
              </w:rPr>
            </w:pPr>
            <w:r w:rsidRPr="007212C4">
              <w:rPr>
                <w:rFonts w:ascii="Times New Roman" w:hAnsi="Times New Roman" w:cs="Times New Roman"/>
                <w:b/>
                <w:sz w:val="24"/>
                <w:szCs w:val="24"/>
              </w:rPr>
              <w:t xml:space="preserve">     </w:t>
            </w:r>
            <w:r w:rsidRPr="007212C4">
              <w:rPr>
                <w:rFonts w:ascii="Times New Roman" w:eastAsia="Calibri" w:hAnsi="Times New Roman" w:cs="Times New Roman"/>
                <w:b/>
                <w:sz w:val="24"/>
                <w:szCs w:val="24"/>
              </w:rPr>
              <w:t>С</w:t>
            </w:r>
            <w:r w:rsidRPr="007212C4">
              <w:rPr>
                <w:rFonts w:ascii="Times New Roman" w:hAnsi="Times New Roman" w:cs="Times New Roman"/>
                <w:b/>
                <w:sz w:val="24"/>
                <w:szCs w:val="24"/>
              </w:rPr>
              <w:t>х</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10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2</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w:t>
            </w:r>
            <w:r w:rsidRPr="007212C4">
              <w:rPr>
                <w:rFonts w:ascii="Times New Roman" w:hAnsi="Times New Roman" w:cs="Times New Roman"/>
                <w:b/>
                <w:sz w:val="24"/>
                <w:szCs w:val="24"/>
              </w:rPr>
              <w:t>П</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10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ОД</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ПР</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w:t>
            </w:r>
            <w:r w:rsidRPr="007212C4">
              <w:rPr>
                <w:rFonts w:ascii="Times New Roman" w:hAnsi="Times New Roman" w:cs="Times New Roman"/>
                <w:b/>
                <w:sz w:val="24"/>
                <w:szCs w:val="24"/>
              </w:rPr>
              <w:t>М</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0"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ЖБ</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0"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ЖС</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0"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Р</w:t>
            </w:r>
            <w:r w:rsidRPr="007212C4">
              <w:rPr>
                <w:rFonts w:ascii="Times New Roman" w:hAnsi="Times New Roman" w:cs="Times New Roman"/>
                <w:b/>
                <w:sz w:val="24"/>
                <w:szCs w:val="24"/>
              </w:rPr>
              <w:t>Р</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Л</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hAnsi="Times New Roman" w:cs="Times New Roman"/>
                <w:b/>
                <w:sz w:val="24"/>
                <w:szCs w:val="24"/>
              </w:rPr>
            </w:pPr>
            <w:r w:rsidRPr="007212C4">
              <w:rPr>
                <w:rFonts w:ascii="Times New Roman" w:hAnsi="Times New Roman" w:cs="Times New Roman"/>
                <w:b/>
                <w:sz w:val="24"/>
                <w:szCs w:val="24"/>
              </w:rPr>
              <w:t>ГЛФ</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0"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635212" w:rsidRPr="007212C4" w:rsidTr="00635212">
        <w:trPr>
          <w:trHeight w:val="179"/>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СО</w:t>
            </w: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0"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vAlign w:val="center"/>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635212" w:rsidRPr="007212C4" w:rsidTr="00635212">
        <w:trPr>
          <w:trHeight w:val="66"/>
        </w:trPr>
        <w:tc>
          <w:tcPr>
            <w:tcW w:w="1101" w:type="dxa"/>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С</w:t>
            </w:r>
            <w:r w:rsidRPr="007212C4">
              <w:rPr>
                <w:rFonts w:ascii="Times New Roman" w:hAnsi="Times New Roman" w:cs="Times New Roman"/>
                <w:b/>
                <w:sz w:val="24"/>
                <w:szCs w:val="24"/>
              </w:rPr>
              <w:t>х</w:t>
            </w:r>
          </w:p>
        </w:tc>
        <w:tc>
          <w:tcPr>
            <w:tcW w:w="901"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1000"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0"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901"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p>
        </w:tc>
        <w:tc>
          <w:tcPr>
            <w:tcW w:w="827" w:type="dxa"/>
            <w:shd w:val="clear" w:color="auto" w:fill="auto"/>
          </w:tcPr>
          <w:p w:rsidR="00635212" w:rsidRPr="007212C4" w:rsidRDefault="00635212" w:rsidP="00635212">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r>
    </w:tbl>
    <w:p w:rsidR="00973C9A" w:rsidRPr="00990797" w:rsidRDefault="00973C9A" w:rsidP="00973C9A">
      <w:pPr>
        <w:spacing w:after="0"/>
        <w:jc w:val="center"/>
        <w:rPr>
          <w:rFonts w:ascii="Times New Roman" w:hAnsi="Times New Roman" w:cs="Times New Roman"/>
          <w:b/>
          <w:bCs/>
          <w:sz w:val="24"/>
          <w:szCs w:val="24"/>
        </w:rPr>
      </w:pPr>
    </w:p>
    <w:p w:rsidR="00973C9A" w:rsidRPr="000069D8" w:rsidRDefault="00973C9A" w:rsidP="00973C9A">
      <w:pPr>
        <w:spacing w:line="240" w:lineRule="auto"/>
        <w:rPr>
          <w:rFonts w:ascii="Times New Roman" w:eastAsia="Calibri" w:hAnsi="Times New Roman" w:cs="Times New Roman"/>
          <w:sz w:val="24"/>
          <w:szCs w:val="24"/>
        </w:rPr>
      </w:pPr>
      <w:r w:rsidRPr="00990797">
        <w:rPr>
          <w:rFonts w:ascii="Times New Roman" w:eastAsia="Calibri" w:hAnsi="Times New Roman" w:cs="Times New Roman"/>
          <w:sz w:val="24"/>
          <w:szCs w:val="24"/>
        </w:rPr>
        <w:t xml:space="preserve">               - по вертикали указаны, застройщик которых ответственен за устройство заграждений.</w:t>
      </w:r>
    </w:p>
    <w:p w:rsidR="00863471" w:rsidRDefault="00863471" w:rsidP="00863471">
      <w:pPr>
        <w:spacing w:after="0"/>
        <w:jc w:val="center"/>
        <w:rPr>
          <w:rFonts w:ascii="Times New Roman" w:hAnsi="Times New Roman" w:cs="Times New Roman"/>
          <w:b/>
          <w:bCs/>
          <w:sz w:val="24"/>
          <w:szCs w:val="24"/>
        </w:rPr>
      </w:pPr>
    </w:p>
    <w:p w:rsidR="00635212" w:rsidRDefault="00635212" w:rsidP="00635212">
      <w:pPr>
        <w:pStyle w:val="ConsPlusNormal"/>
        <w:widowControl/>
        <w:ind w:firstLine="709"/>
        <w:contextualSpacing/>
        <w:rPr>
          <w:rFonts w:ascii="Times New Roman" w:hAnsi="Times New Roman" w:cs="Times New Roman"/>
          <w:b/>
          <w:sz w:val="24"/>
          <w:szCs w:val="24"/>
        </w:rPr>
      </w:pPr>
    </w:p>
    <w:p w:rsidR="00635212" w:rsidRDefault="00635212" w:rsidP="00635212">
      <w:pPr>
        <w:pStyle w:val="ConsPlusNormal"/>
        <w:widowControl/>
        <w:ind w:firstLine="709"/>
        <w:contextualSpacing/>
        <w:rPr>
          <w:rFonts w:ascii="Times New Roman" w:hAnsi="Times New Roman" w:cs="Times New Roman"/>
          <w:b/>
          <w:sz w:val="24"/>
          <w:szCs w:val="24"/>
        </w:rPr>
      </w:pPr>
    </w:p>
    <w:p w:rsidR="00635212" w:rsidRDefault="00635212" w:rsidP="00635212">
      <w:pPr>
        <w:pStyle w:val="ConsPlusNormal"/>
        <w:widowControl/>
        <w:ind w:firstLine="709"/>
        <w:contextualSpacing/>
        <w:rPr>
          <w:rFonts w:ascii="Times New Roman" w:hAnsi="Times New Roman" w:cs="Times New Roman"/>
          <w:b/>
          <w:sz w:val="24"/>
          <w:szCs w:val="24"/>
        </w:rPr>
      </w:pPr>
    </w:p>
    <w:p w:rsidR="00635212" w:rsidRPr="00C131F5" w:rsidRDefault="00635212" w:rsidP="00635212">
      <w:pPr>
        <w:pStyle w:val="ConsPlusNormal"/>
        <w:widowControl/>
        <w:ind w:firstLine="709"/>
        <w:contextualSpacing/>
        <w:rPr>
          <w:rFonts w:ascii="Times New Roman" w:hAnsi="Times New Roman" w:cs="Times New Roman"/>
          <w:b/>
          <w:sz w:val="24"/>
          <w:szCs w:val="24"/>
        </w:rPr>
      </w:pPr>
      <w:r w:rsidRPr="00C131F5">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635212" w:rsidRPr="00C131F5" w:rsidRDefault="00635212" w:rsidP="00635212">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2"/>
        <w:gridCol w:w="1785"/>
        <w:gridCol w:w="4763"/>
        <w:gridCol w:w="1187"/>
        <w:gridCol w:w="3968"/>
        <w:gridCol w:w="1255"/>
      </w:tblGrid>
      <w:tr w:rsidR="00635212" w:rsidRPr="00C131F5" w:rsidTr="00635212">
        <w:tc>
          <w:tcPr>
            <w:tcW w:w="1038" w:type="pct"/>
            <w:gridSpan w:val="2"/>
            <w:vMerge w:val="restart"/>
            <w:shd w:val="clear" w:color="auto" w:fill="EAF1DD"/>
          </w:tcPr>
          <w:p w:rsidR="00635212" w:rsidRPr="00C131F5" w:rsidRDefault="00635212" w:rsidP="00635212">
            <w:pPr>
              <w:pStyle w:val="ConsPlusNormal"/>
              <w:widowControl/>
              <w:ind w:firstLine="57"/>
              <w:contextualSpacing/>
              <w:jc w:val="center"/>
              <w:rPr>
                <w:rFonts w:ascii="Times New Roman" w:hAnsi="Times New Roman"/>
                <w:b/>
                <w:color w:val="000000"/>
              </w:rPr>
            </w:pPr>
            <w:r w:rsidRPr="00C131F5">
              <w:rPr>
                <w:rFonts w:ascii="Times New Roman" w:hAnsi="Times New Roman"/>
                <w:b/>
                <w:color w:val="000000"/>
              </w:rPr>
              <w:t>вид</w:t>
            </w:r>
          </w:p>
          <w:p w:rsidR="00635212" w:rsidRPr="00C131F5" w:rsidRDefault="00635212" w:rsidP="00635212">
            <w:pPr>
              <w:pStyle w:val="ConsPlusNormal"/>
              <w:widowControl/>
              <w:ind w:firstLine="57"/>
              <w:contextualSpacing/>
              <w:jc w:val="center"/>
              <w:rPr>
                <w:rFonts w:ascii="Times New Roman" w:hAnsi="Times New Roman"/>
                <w:b/>
                <w:color w:val="000000"/>
              </w:rPr>
            </w:pPr>
            <w:r w:rsidRPr="00C131F5">
              <w:rPr>
                <w:rFonts w:ascii="Times New Roman" w:hAnsi="Times New Roman"/>
                <w:b/>
                <w:color w:val="000000"/>
              </w:rPr>
              <w:t>территориальной зоны</w:t>
            </w:r>
          </w:p>
        </w:tc>
        <w:tc>
          <w:tcPr>
            <w:tcW w:w="2110" w:type="pct"/>
            <w:gridSpan w:val="2"/>
            <w:shd w:val="clear" w:color="auto" w:fill="EAF1DD"/>
          </w:tcPr>
          <w:p w:rsidR="00635212" w:rsidRPr="00C131F5" w:rsidRDefault="00635212" w:rsidP="00635212">
            <w:pPr>
              <w:pStyle w:val="ConsPlusNormal"/>
              <w:widowControl/>
              <w:ind w:firstLine="57"/>
              <w:contextualSpacing/>
              <w:jc w:val="center"/>
              <w:rPr>
                <w:rFonts w:ascii="Times New Roman" w:hAnsi="Times New Roman"/>
                <w:b/>
                <w:color w:val="000000"/>
              </w:rPr>
            </w:pPr>
            <w:r w:rsidRPr="00C131F5">
              <w:rPr>
                <w:rFonts w:ascii="Times New Roman" w:hAnsi="Times New Roman"/>
                <w:b/>
                <w:color w:val="000000"/>
              </w:rPr>
              <w:t>основные виды разрешенного использования земельных участков и объектов капитального строительства</w:t>
            </w:r>
          </w:p>
        </w:tc>
        <w:tc>
          <w:tcPr>
            <w:tcW w:w="1852" w:type="pct"/>
            <w:gridSpan w:val="2"/>
            <w:shd w:val="clear" w:color="auto" w:fill="EAF1DD"/>
          </w:tcPr>
          <w:p w:rsidR="00635212" w:rsidRPr="00C131F5" w:rsidRDefault="00635212" w:rsidP="00635212">
            <w:pPr>
              <w:pStyle w:val="ConsPlusNormal"/>
              <w:widowControl/>
              <w:ind w:firstLine="57"/>
              <w:contextualSpacing/>
              <w:jc w:val="center"/>
              <w:rPr>
                <w:rFonts w:ascii="Times New Roman" w:hAnsi="Times New Roman"/>
                <w:b/>
                <w:color w:val="000000"/>
              </w:rPr>
            </w:pPr>
            <w:r w:rsidRPr="00C131F5">
              <w:rPr>
                <w:rFonts w:ascii="Times New Roman" w:hAnsi="Times New Roman"/>
                <w:b/>
                <w:color w:val="000000"/>
              </w:rPr>
              <w:t>условно разрешенные виды использования земельных участков и объектов капитального строительства</w:t>
            </w:r>
          </w:p>
        </w:tc>
      </w:tr>
      <w:tr w:rsidR="00635212" w:rsidRPr="00C131F5" w:rsidTr="00635212">
        <w:trPr>
          <w:trHeight w:hRule="exact" w:val="567"/>
        </w:trPr>
        <w:tc>
          <w:tcPr>
            <w:tcW w:w="1038" w:type="pct"/>
            <w:gridSpan w:val="2"/>
            <w:vMerge/>
            <w:shd w:val="clear" w:color="auto" w:fill="EAF1DD"/>
          </w:tcPr>
          <w:p w:rsidR="00635212" w:rsidRPr="00C131F5" w:rsidRDefault="00635212" w:rsidP="00635212">
            <w:pPr>
              <w:contextualSpacing/>
              <w:rPr>
                <w:b/>
                <w:color w:val="000000"/>
              </w:rPr>
            </w:pPr>
          </w:p>
        </w:tc>
        <w:tc>
          <w:tcPr>
            <w:tcW w:w="1689" w:type="pct"/>
            <w:shd w:val="clear" w:color="auto" w:fill="EAF1DD"/>
          </w:tcPr>
          <w:p w:rsidR="00635212" w:rsidRPr="00C131F5" w:rsidRDefault="00635212" w:rsidP="00635212">
            <w:pPr>
              <w:contextualSpacing/>
              <w:rPr>
                <w:b/>
                <w:color w:val="000000"/>
              </w:rPr>
            </w:pPr>
            <w:r w:rsidRPr="00C131F5">
              <w:rPr>
                <w:b/>
                <w:color w:val="000000"/>
              </w:rPr>
              <w:t xml:space="preserve">наименование </w:t>
            </w:r>
          </w:p>
        </w:tc>
        <w:tc>
          <w:tcPr>
            <w:tcW w:w="421" w:type="pct"/>
            <w:shd w:val="clear" w:color="auto" w:fill="EAF1DD"/>
          </w:tcPr>
          <w:p w:rsidR="00635212" w:rsidRPr="00C131F5" w:rsidRDefault="00635212" w:rsidP="00635212">
            <w:pPr>
              <w:contextualSpacing/>
              <w:rPr>
                <w:b/>
                <w:color w:val="000000"/>
              </w:rPr>
            </w:pPr>
            <w:r w:rsidRPr="00C131F5">
              <w:rPr>
                <w:b/>
                <w:color w:val="000000"/>
              </w:rPr>
              <w:t xml:space="preserve">код </w:t>
            </w:r>
          </w:p>
          <w:p w:rsidR="00635212" w:rsidRPr="00C131F5" w:rsidRDefault="00635212" w:rsidP="00635212">
            <w:pPr>
              <w:contextualSpacing/>
              <w:rPr>
                <w:b/>
                <w:color w:val="000000"/>
              </w:rPr>
            </w:pPr>
            <w:r w:rsidRPr="00C131F5">
              <w:rPr>
                <w:b/>
                <w:color w:val="000000"/>
              </w:rPr>
              <w:t>вида</w:t>
            </w:r>
          </w:p>
        </w:tc>
        <w:tc>
          <w:tcPr>
            <w:tcW w:w="1407" w:type="pct"/>
            <w:shd w:val="clear" w:color="auto" w:fill="EAF1DD"/>
          </w:tcPr>
          <w:p w:rsidR="00635212" w:rsidRPr="00C131F5" w:rsidRDefault="00635212" w:rsidP="00635212">
            <w:pPr>
              <w:contextualSpacing/>
              <w:rPr>
                <w:b/>
                <w:color w:val="000000"/>
              </w:rPr>
            </w:pPr>
            <w:r w:rsidRPr="00C131F5">
              <w:rPr>
                <w:b/>
                <w:color w:val="000000"/>
              </w:rPr>
              <w:t xml:space="preserve">наименование </w:t>
            </w:r>
          </w:p>
        </w:tc>
        <w:tc>
          <w:tcPr>
            <w:tcW w:w="445" w:type="pct"/>
            <w:shd w:val="clear" w:color="auto" w:fill="EAF1DD"/>
          </w:tcPr>
          <w:p w:rsidR="00635212" w:rsidRPr="00C131F5" w:rsidRDefault="00635212" w:rsidP="00635212">
            <w:pPr>
              <w:pStyle w:val="ConsPlusNormal"/>
              <w:widowControl/>
              <w:ind w:firstLine="0"/>
              <w:contextualSpacing/>
              <w:rPr>
                <w:rFonts w:ascii="Times New Roman" w:hAnsi="Times New Roman"/>
                <w:b/>
                <w:color w:val="000000"/>
              </w:rPr>
            </w:pPr>
            <w:r w:rsidRPr="00C131F5">
              <w:rPr>
                <w:rFonts w:ascii="Times New Roman" w:hAnsi="Times New Roman"/>
                <w:b/>
                <w:color w:val="000000"/>
              </w:rPr>
              <w:t>код</w:t>
            </w:r>
          </w:p>
          <w:p w:rsidR="00635212" w:rsidRPr="00C131F5" w:rsidRDefault="00635212" w:rsidP="00635212">
            <w:pPr>
              <w:pStyle w:val="ConsPlusNormal"/>
              <w:widowControl/>
              <w:ind w:firstLine="0"/>
              <w:contextualSpacing/>
              <w:rPr>
                <w:rFonts w:ascii="Times New Roman" w:hAnsi="Times New Roman"/>
                <w:b/>
                <w:color w:val="000000"/>
              </w:rPr>
            </w:pPr>
            <w:r w:rsidRPr="00C131F5">
              <w:rPr>
                <w:rFonts w:ascii="Times New Roman" w:hAnsi="Times New Roman"/>
                <w:b/>
                <w:color w:val="000000"/>
              </w:rPr>
              <w:t>вида</w:t>
            </w:r>
          </w:p>
        </w:tc>
      </w:tr>
      <w:tr w:rsidR="00635212" w:rsidRPr="00C131F5" w:rsidTr="00635212">
        <w:trPr>
          <w:trHeight w:hRule="exact" w:val="397"/>
        </w:trPr>
        <w:tc>
          <w:tcPr>
            <w:tcW w:w="405" w:type="pct"/>
          </w:tcPr>
          <w:p w:rsidR="00635212" w:rsidRPr="00C131F5" w:rsidRDefault="00635212" w:rsidP="00635212">
            <w:pPr>
              <w:contextualSpacing/>
              <w:jc w:val="center"/>
              <w:rPr>
                <w:b/>
                <w:color w:val="000000"/>
              </w:rPr>
            </w:pPr>
            <w:r w:rsidRPr="00C131F5">
              <w:rPr>
                <w:b/>
                <w:color w:val="000000"/>
              </w:rPr>
              <w:t>1</w:t>
            </w:r>
          </w:p>
        </w:tc>
        <w:tc>
          <w:tcPr>
            <w:tcW w:w="633" w:type="pct"/>
          </w:tcPr>
          <w:p w:rsidR="00635212" w:rsidRPr="00C131F5" w:rsidRDefault="00635212" w:rsidP="00635212">
            <w:pPr>
              <w:contextualSpacing/>
              <w:jc w:val="center"/>
              <w:rPr>
                <w:b/>
                <w:color w:val="000000"/>
              </w:rPr>
            </w:pPr>
            <w:r w:rsidRPr="00C131F5">
              <w:rPr>
                <w:b/>
                <w:color w:val="000000"/>
              </w:rPr>
              <w:t>2</w:t>
            </w:r>
          </w:p>
        </w:tc>
        <w:tc>
          <w:tcPr>
            <w:tcW w:w="1689" w:type="pct"/>
          </w:tcPr>
          <w:p w:rsidR="00635212" w:rsidRPr="00C131F5" w:rsidRDefault="00635212" w:rsidP="00635212">
            <w:pPr>
              <w:pStyle w:val="a4"/>
              <w:widowControl w:val="0"/>
              <w:spacing w:after="0" w:line="240" w:lineRule="auto"/>
              <w:ind w:left="0"/>
              <w:jc w:val="center"/>
              <w:rPr>
                <w:rFonts w:ascii="Times New Roman" w:hAnsi="Times New Roman"/>
                <w:b/>
                <w:color w:val="000000"/>
              </w:rPr>
            </w:pPr>
            <w:r w:rsidRPr="00C131F5">
              <w:rPr>
                <w:rFonts w:ascii="Times New Roman" w:hAnsi="Times New Roman"/>
                <w:b/>
                <w:color w:val="000000"/>
              </w:rPr>
              <w:t>3</w:t>
            </w:r>
          </w:p>
        </w:tc>
        <w:tc>
          <w:tcPr>
            <w:tcW w:w="421" w:type="pct"/>
          </w:tcPr>
          <w:p w:rsidR="00635212" w:rsidRPr="00C131F5" w:rsidRDefault="00635212" w:rsidP="00635212">
            <w:pPr>
              <w:contextualSpacing/>
              <w:jc w:val="center"/>
              <w:rPr>
                <w:b/>
                <w:color w:val="000000"/>
              </w:rPr>
            </w:pPr>
            <w:r w:rsidRPr="00C131F5">
              <w:rPr>
                <w:b/>
                <w:color w:val="000000"/>
              </w:rPr>
              <w:t>4</w:t>
            </w:r>
          </w:p>
        </w:tc>
        <w:tc>
          <w:tcPr>
            <w:tcW w:w="1407" w:type="pct"/>
          </w:tcPr>
          <w:p w:rsidR="00635212" w:rsidRPr="00C131F5" w:rsidRDefault="00635212" w:rsidP="00635212">
            <w:pPr>
              <w:contextualSpacing/>
              <w:jc w:val="center"/>
              <w:rPr>
                <w:b/>
                <w:color w:val="000000"/>
              </w:rPr>
            </w:pPr>
            <w:r w:rsidRPr="00C131F5">
              <w:rPr>
                <w:b/>
                <w:color w:val="000000"/>
              </w:rPr>
              <w:t>5</w:t>
            </w:r>
          </w:p>
        </w:tc>
        <w:tc>
          <w:tcPr>
            <w:tcW w:w="445" w:type="pct"/>
          </w:tcPr>
          <w:p w:rsidR="00635212" w:rsidRPr="00C131F5" w:rsidRDefault="00635212" w:rsidP="00635212">
            <w:pPr>
              <w:pStyle w:val="ConsPlusNormal"/>
              <w:widowControl/>
              <w:ind w:firstLine="0"/>
              <w:contextualSpacing/>
              <w:jc w:val="center"/>
              <w:rPr>
                <w:rFonts w:ascii="Times New Roman" w:hAnsi="Times New Roman"/>
                <w:b/>
                <w:color w:val="000000"/>
              </w:rPr>
            </w:pPr>
            <w:r w:rsidRPr="00C131F5">
              <w:rPr>
                <w:rFonts w:ascii="Times New Roman" w:hAnsi="Times New Roman"/>
                <w:b/>
                <w:color w:val="000000"/>
              </w:rPr>
              <w:t>6</w:t>
            </w:r>
          </w:p>
        </w:tc>
      </w:tr>
      <w:tr w:rsidR="00635212" w:rsidRPr="00C131F5" w:rsidTr="00635212">
        <w:trPr>
          <w:trHeight w:hRule="exact" w:val="284"/>
        </w:trPr>
        <w:tc>
          <w:tcPr>
            <w:tcW w:w="5000" w:type="pct"/>
            <w:gridSpan w:val="6"/>
            <w:shd w:val="clear" w:color="auto" w:fill="C6D9F1"/>
          </w:tcPr>
          <w:p w:rsidR="00635212" w:rsidRPr="00C131F5" w:rsidRDefault="00635212" w:rsidP="00635212">
            <w:pPr>
              <w:pStyle w:val="ConsPlusNormal"/>
              <w:widowControl/>
              <w:numPr>
                <w:ilvl w:val="0"/>
                <w:numId w:val="16"/>
              </w:numPr>
              <w:ind w:left="0"/>
              <w:contextualSpacing/>
              <w:rPr>
                <w:rFonts w:ascii="Times New Roman" w:hAnsi="Times New Roman"/>
                <w:b/>
                <w:color w:val="000000"/>
              </w:rPr>
            </w:pPr>
            <w:r w:rsidRPr="00C131F5">
              <w:rPr>
                <w:rFonts w:ascii="Times New Roman" w:hAnsi="Times New Roman"/>
                <w:b/>
                <w:color w:val="000000"/>
              </w:rPr>
              <w:t>Территориальная зона сельскохозяйственного использования</w:t>
            </w:r>
          </w:p>
        </w:tc>
      </w:tr>
      <w:tr w:rsidR="00635212" w:rsidRPr="00C131F5" w:rsidTr="00635212">
        <w:trPr>
          <w:trHeight w:hRule="exact" w:val="535"/>
        </w:trPr>
        <w:tc>
          <w:tcPr>
            <w:tcW w:w="405" w:type="pct"/>
            <w:vMerge w:val="restart"/>
          </w:tcPr>
          <w:p w:rsidR="00635212" w:rsidRPr="00FC0EAF" w:rsidRDefault="00635212" w:rsidP="00635212">
            <w:pPr>
              <w:pStyle w:val="aff1"/>
              <w:spacing w:before="0" w:after="0"/>
              <w:ind w:firstLine="113"/>
              <w:jc w:val="center"/>
              <w:rPr>
                <w:rFonts w:ascii="Times New Roman" w:hAnsi="Times New Roman"/>
                <w:sz w:val="24"/>
                <w:szCs w:val="24"/>
              </w:rPr>
            </w:pPr>
          </w:p>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Сх</w:t>
            </w:r>
          </w:p>
        </w:tc>
        <w:tc>
          <w:tcPr>
            <w:tcW w:w="633" w:type="pct"/>
            <w:vMerge w:val="restart"/>
          </w:tcPr>
          <w:p w:rsidR="00635212" w:rsidRPr="00FC0EAF" w:rsidRDefault="00635212" w:rsidP="00635212">
            <w:pPr>
              <w:pStyle w:val="aff1"/>
              <w:spacing w:before="0" w:after="0"/>
              <w:ind w:firstLine="0"/>
              <w:rPr>
                <w:rFonts w:ascii="Times New Roman" w:hAnsi="Times New Roman"/>
                <w:sz w:val="24"/>
                <w:szCs w:val="24"/>
              </w:rPr>
            </w:pPr>
            <w:r w:rsidRPr="00FC0EAF">
              <w:rPr>
                <w:rFonts w:ascii="Times New Roman" w:hAnsi="Times New Roman"/>
                <w:sz w:val="24"/>
                <w:szCs w:val="24"/>
              </w:rPr>
              <w:t>Территория сельскохозяй</w:t>
            </w:r>
            <w:r>
              <w:rPr>
                <w:rFonts w:ascii="Times New Roman" w:hAnsi="Times New Roman"/>
                <w:sz w:val="24"/>
                <w:szCs w:val="24"/>
              </w:rPr>
              <w:t>-</w:t>
            </w:r>
            <w:r w:rsidRPr="00FC0EAF">
              <w:rPr>
                <w:rFonts w:ascii="Times New Roman" w:hAnsi="Times New Roman"/>
                <w:sz w:val="24"/>
                <w:szCs w:val="24"/>
              </w:rPr>
              <w:t>ственных угодий</w:t>
            </w:r>
          </w:p>
        </w:tc>
        <w:tc>
          <w:tcPr>
            <w:tcW w:w="1689" w:type="pct"/>
          </w:tcPr>
          <w:p w:rsidR="00635212" w:rsidRPr="00FC0EAF" w:rsidRDefault="00635212" w:rsidP="00635212">
            <w:pPr>
              <w:pStyle w:val="aff1"/>
              <w:spacing w:before="0" w:after="0"/>
              <w:ind w:left="57" w:firstLine="0"/>
              <w:rPr>
                <w:rFonts w:ascii="Times New Roman" w:hAnsi="Times New Roman"/>
                <w:sz w:val="24"/>
                <w:szCs w:val="24"/>
              </w:rPr>
            </w:pPr>
            <w:r w:rsidRPr="00FC0EAF">
              <w:rPr>
                <w:rFonts w:ascii="Times New Roman" w:hAnsi="Times New Roman"/>
                <w:sz w:val="24"/>
                <w:szCs w:val="24"/>
              </w:rPr>
              <w:t>Растениеводство</w:t>
            </w:r>
          </w:p>
        </w:tc>
        <w:tc>
          <w:tcPr>
            <w:tcW w:w="421" w:type="pct"/>
          </w:tcPr>
          <w:p w:rsidR="00635212" w:rsidRPr="00FC0EAF" w:rsidRDefault="00635212" w:rsidP="00635212">
            <w:pPr>
              <w:pStyle w:val="aff1"/>
              <w:spacing w:before="0" w:after="0"/>
              <w:ind w:left="57" w:firstLine="113"/>
              <w:jc w:val="center"/>
              <w:rPr>
                <w:rFonts w:ascii="Times New Roman" w:hAnsi="Times New Roman"/>
                <w:sz w:val="24"/>
                <w:szCs w:val="24"/>
              </w:rPr>
            </w:pPr>
            <w:r w:rsidRPr="00FC0EAF">
              <w:rPr>
                <w:rFonts w:ascii="Times New Roman" w:hAnsi="Times New Roman"/>
                <w:sz w:val="24"/>
                <w:szCs w:val="24"/>
              </w:rPr>
              <w:t>1.1</w:t>
            </w: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Коммунальное обслуживание</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3.1</w:t>
            </w:r>
          </w:p>
        </w:tc>
      </w:tr>
      <w:tr w:rsidR="00635212" w:rsidRPr="00C131F5" w:rsidTr="00635212">
        <w:trPr>
          <w:trHeight w:hRule="exact" w:val="675"/>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left="57" w:firstLine="0"/>
              <w:rPr>
                <w:rFonts w:ascii="Times New Roman" w:hAnsi="Times New Roman"/>
                <w:sz w:val="24"/>
                <w:szCs w:val="24"/>
              </w:rPr>
            </w:pPr>
            <w:r w:rsidRPr="00FC0EAF">
              <w:rPr>
                <w:rFonts w:ascii="Times New Roman" w:hAnsi="Times New Roman"/>
                <w:sz w:val="24"/>
                <w:szCs w:val="24"/>
              </w:rPr>
              <w:t>Выращивание зерновых и иных сельскохозяйственных культур</w:t>
            </w:r>
          </w:p>
          <w:p w:rsidR="00635212" w:rsidRPr="00FC0EAF" w:rsidRDefault="00635212" w:rsidP="00635212">
            <w:pPr>
              <w:pStyle w:val="aff1"/>
              <w:spacing w:before="0" w:after="0"/>
              <w:ind w:left="57"/>
              <w:rPr>
                <w:rFonts w:ascii="Times New Roman" w:hAnsi="Times New Roman"/>
                <w:sz w:val="24"/>
                <w:szCs w:val="24"/>
              </w:rPr>
            </w:pPr>
          </w:p>
        </w:tc>
        <w:tc>
          <w:tcPr>
            <w:tcW w:w="421" w:type="pct"/>
          </w:tcPr>
          <w:p w:rsidR="00635212" w:rsidRPr="00FC0EAF" w:rsidRDefault="00635212" w:rsidP="00635212">
            <w:pPr>
              <w:pStyle w:val="aff1"/>
              <w:spacing w:before="0" w:after="0"/>
              <w:ind w:left="57" w:firstLine="113"/>
              <w:jc w:val="center"/>
              <w:rPr>
                <w:rFonts w:ascii="Times New Roman" w:hAnsi="Times New Roman"/>
                <w:sz w:val="24"/>
                <w:szCs w:val="24"/>
              </w:rPr>
            </w:pPr>
            <w:r w:rsidRPr="00FC0EAF">
              <w:rPr>
                <w:rFonts w:ascii="Times New Roman" w:hAnsi="Times New Roman"/>
                <w:sz w:val="24"/>
                <w:szCs w:val="24"/>
              </w:rPr>
              <w:t>1.2</w:t>
            </w: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Обслуживание автотранспорта</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4.9</w:t>
            </w:r>
          </w:p>
        </w:tc>
      </w:tr>
      <w:tr w:rsidR="00635212" w:rsidRPr="00C131F5" w:rsidTr="00635212">
        <w:trPr>
          <w:trHeight w:hRule="exact" w:val="571"/>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left="57" w:firstLine="0"/>
              <w:rPr>
                <w:rFonts w:ascii="Times New Roman" w:hAnsi="Times New Roman"/>
                <w:sz w:val="24"/>
                <w:szCs w:val="24"/>
              </w:rPr>
            </w:pPr>
            <w:r w:rsidRPr="00FC0EAF">
              <w:rPr>
                <w:rFonts w:ascii="Times New Roman" w:hAnsi="Times New Roman"/>
                <w:sz w:val="24"/>
                <w:szCs w:val="24"/>
              </w:rPr>
              <w:t>Овощеводство</w:t>
            </w:r>
          </w:p>
        </w:tc>
        <w:tc>
          <w:tcPr>
            <w:tcW w:w="421" w:type="pct"/>
          </w:tcPr>
          <w:p w:rsidR="00635212" w:rsidRPr="00FC0EAF" w:rsidRDefault="00635212" w:rsidP="00635212">
            <w:pPr>
              <w:pStyle w:val="aff1"/>
              <w:spacing w:before="0" w:after="0"/>
              <w:ind w:left="57" w:firstLine="113"/>
              <w:jc w:val="center"/>
              <w:rPr>
                <w:rFonts w:ascii="Times New Roman" w:hAnsi="Times New Roman"/>
                <w:sz w:val="24"/>
                <w:szCs w:val="24"/>
              </w:rPr>
            </w:pPr>
            <w:r w:rsidRPr="00FC0EAF">
              <w:rPr>
                <w:rFonts w:ascii="Times New Roman" w:hAnsi="Times New Roman"/>
                <w:sz w:val="24"/>
                <w:szCs w:val="24"/>
              </w:rPr>
              <w:t>1.3</w:t>
            </w: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Недропользование</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6.1</w:t>
            </w:r>
          </w:p>
        </w:tc>
      </w:tr>
      <w:tr w:rsidR="00635212" w:rsidRPr="00C131F5" w:rsidTr="00635212">
        <w:trPr>
          <w:trHeight w:hRule="exact" w:val="680"/>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120" w:after="0" w:line="192" w:lineRule="auto"/>
              <w:ind w:left="57" w:firstLine="0"/>
              <w:rPr>
                <w:rFonts w:ascii="Times New Roman" w:hAnsi="Times New Roman"/>
                <w:sz w:val="24"/>
                <w:szCs w:val="24"/>
              </w:rPr>
            </w:pPr>
            <w:r w:rsidRPr="00FC0EAF">
              <w:rPr>
                <w:rFonts w:ascii="Times New Roman" w:hAnsi="Times New Roman"/>
                <w:sz w:val="24"/>
                <w:szCs w:val="24"/>
              </w:rPr>
              <w:t>Выращивание тонизирующих, лекарственных, цветочных культур</w:t>
            </w:r>
          </w:p>
        </w:tc>
        <w:tc>
          <w:tcPr>
            <w:tcW w:w="421" w:type="pct"/>
          </w:tcPr>
          <w:p w:rsidR="00635212" w:rsidRPr="00FC0EAF" w:rsidRDefault="00635212" w:rsidP="00635212">
            <w:pPr>
              <w:pStyle w:val="aff1"/>
              <w:spacing w:before="0" w:after="0"/>
              <w:ind w:left="57" w:firstLine="113"/>
              <w:jc w:val="center"/>
              <w:rPr>
                <w:rFonts w:ascii="Times New Roman" w:hAnsi="Times New Roman"/>
                <w:sz w:val="24"/>
                <w:szCs w:val="24"/>
              </w:rPr>
            </w:pPr>
            <w:r w:rsidRPr="00FC0EAF">
              <w:rPr>
                <w:rFonts w:ascii="Times New Roman" w:hAnsi="Times New Roman"/>
                <w:sz w:val="24"/>
                <w:szCs w:val="24"/>
              </w:rPr>
              <w:t>1.4</w:t>
            </w: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Железнодорожный транспорт</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7.1</w:t>
            </w:r>
          </w:p>
        </w:tc>
      </w:tr>
      <w:tr w:rsidR="00635212" w:rsidRPr="00C131F5" w:rsidTr="00635212">
        <w:trPr>
          <w:trHeight w:hRule="exact" w:val="567"/>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left="57" w:firstLine="0"/>
              <w:rPr>
                <w:rFonts w:ascii="Times New Roman" w:hAnsi="Times New Roman"/>
                <w:sz w:val="24"/>
                <w:szCs w:val="24"/>
              </w:rPr>
            </w:pPr>
            <w:r w:rsidRPr="00FC0EAF">
              <w:rPr>
                <w:rFonts w:ascii="Times New Roman" w:hAnsi="Times New Roman"/>
                <w:sz w:val="24"/>
                <w:szCs w:val="24"/>
              </w:rPr>
              <w:t>Выращивание льна и конопли</w:t>
            </w:r>
          </w:p>
        </w:tc>
        <w:tc>
          <w:tcPr>
            <w:tcW w:w="421" w:type="pct"/>
          </w:tcPr>
          <w:p w:rsidR="00635212" w:rsidRPr="00FC0EAF" w:rsidRDefault="00635212" w:rsidP="00635212">
            <w:pPr>
              <w:pStyle w:val="aff1"/>
              <w:spacing w:before="0" w:after="0"/>
              <w:ind w:left="57" w:firstLine="113"/>
              <w:jc w:val="center"/>
              <w:rPr>
                <w:rFonts w:ascii="Times New Roman" w:hAnsi="Times New Roman"/>
                <w:sz w:val="24"/>
                <w:szCs w:val="24"/>
              </w:rPr>
            </w:pPr>
            <w:r w:rsidRPr="00FC0EAF">
              <w:rPr>
                <w:rFonts w:ascii="Times New Roman" w:hAnsi="Times New Roman"/>
                <w:sz w:val="24"/>
                <w:szCs w:val="24"/>
              </w:rPr>
              <w:t>1.6</w:t>
            </w:r>
          </w:p>
        </w:tc>
        <w:tc>
          <w:tcPr>
            <w:tcW w:w="1407" w:type="pct"/>
          </w:tcPr>
          <w:p w:rsidR="00635212" w:rsidRPr="00FC0EAF" w:rsidRDefault="00635212" w:rsidP="00635212">
            <w:pPr>
              <w:pStyle w:val="aff1"/>
              <w:spacing w:before="120" w:after="0"/>
              <w:jc w:val="center"/>
              <w:rPr>
                <w:rFonts w:ascii="Times New Roman" w:hAnsi="Times New Roman"/>
                <w:sz w:val="24"/>
                <w:szCs w:val="24"/>
              </w:rPr>
            </w:pPr>
            <w:r w:rsidRPr="00FC0EAF">
              <w:rPr>
                <w:rFonts w:ascii="Times New Roman" w:hAnsi="Times New Roman"/>
                <w:sz w:val="24"/>
                <w:szCs w:val="24"/>
              </w:rPr>
              <w:t>Автомобильный транспорт</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7.2</w:t>
            </w:r>
          </w:p>
        </w:tc>
      </w:tr>
      <w:tr w:rsidR="00635212" w:rsidRPr="00C131F5" w:rsidTr="00635212">
        <w:trPr>
          <w:trHeight w:hRule="exact" w:val="737"/>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120" w:after="0" w:line="216" w:lineRule="auto"/>
              <w:ind w:left="57" w:firstLine="0"/>
              <w:rPr>
                <w:rFonts w:ascii="Times New Roman" w:hAnsi="Times New Roman"/>
                <w:sz w:val="24"/>
                <w:szCs w:val="24"/>
              </w:rPr>
            </w:pPr>
            <w:r w:rsidRPr="00FC0EAF">
              <w:rPr>
                <w:rFonts w:ascii="Times New Roman" w:hAnsi="Times New Roman"/>
                <w:sz w:val="24"/>
                <w:szCs w:val="24"/>
              </w:rPr>
              <w:t>Ведение личного подсобного хозяйства на полевых участках</w:t>
            </w:r>
          </w:p>
        </w:tc>
        <w:tc>
          <w:tcPr>
            <w:tcW w:w="421" w:type="pct"/>
          </w:tcPr>
          <w:p w:rsidR="00635212" w:rsidRPr="00FC0EAF" w:rsidRDefault="00635212" w:rsidP="00635212">
            <w:pPr>
              <w:pStyle w:val="aff1"/>
              <w:spacing w:before="0" w:after="0"/>
              <w:ind w:left="57" w:firstLine="113"/>
              <w:jc w:val="center"/>
              <w:rPr>
                <w:rFonts w:ascii="Times New Roman" w:hAnsi="Times New Roman"/>
                <w:sz w:val="24"/>
                <w:szCs w:val="24"/>
              </w:rPr>
            </w:pPr>
            <w:r w:rsidRPr="00FC0EAF">
              <w:rPr>
                <w:rFonts w:ascii="Times New Roman" w:hAnsi="Times New Roman"/>
                <w:sz w:val="24"/>
                <w:szCs w:val="24"/>
              </w:rPr>
              <w:t>1.16</w:t>
            </w: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Трубопроводный транспорт</w:t>
            </w:r>
          </w:p>
          <w:p w:rsidR="00635212" w:rsidRPr="00FC0EAF" w:rsidRDefault="00635212" w:rsidP="00635212">
            <w:pPr>
              <w:pStyle w:val="aff1"/>
              <w:spacing w:before="120" w:after="0"/>
              <w:ind w:firstLine="113"/>
              <w:jc w:val="center"/>
              <w:rPr>
                <w:rFonts w:ascii="Times New Roman" w:hAnsi="Times New Roman"/>
                <w:sz w:val="24"/>
                <w:szCs w:val="24"/>
              </w:rPr>
            </w:pP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7.5</w:t>
            </w:r>
          </w:p>
        </w:tc>
      </w:tr>
      <w:tr w:rsidR="00635212" w:rsidRPr="00C131F5" w:rsidTr="00635212">
        <w:trPr>
          <w:trHeight w:hRule="exact" w:val="800"/>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Охрана Государственной границы Российской Федерации</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8.2</w:t>
            </w:r>
          </w:p>
        </w:tc>
      </w:tr>
      <w:tr w:rsidR="00635212" w:rsidRPr="00C131F5" w:rsidTr="00635212">
        <w:trPr>
          <w:trHeight w:hRule="exact" w:val="576"/>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Охрана природных территорий</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9.1</w:t>
            </w:r>
          </w:p>
        </w:tc>
      </w:tr>
      <w:tr w:rsidR="00635212" w:rsidRPr="00C131F5" w:rsidTr="00635212">
        <w:trPr>
          <w:trHeight w:hRule="exact" w:val="373"/>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120" w:after="0" w:line="216" w:lineRule="auto"/>
              <w:jc w:val="center"/>
              <w:rPr>
                <w:rFonts w:ascii="Times New Roman" w:hAnsi="Times New Roman"/>
                <w:sz w:val="24"/>
                <w:szCs w:val="24"/>
              </w:rPr>
            </w:pPr>
            <w:r w:rsidRPr="00FC0EAF">
              <w:rPr>
                <w:rFonts w:ascii="Times New Roman" w:hAnsi="Times New Roman"/>
                <w:sz w:val="24"/>
                <w:szCs w:val="24"/>
              </w:rPr>
              <w:t>Историческая</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9.3</w:t>
            </w:r>
          </w:p>
        </w:tc>
      </w:tr>
      <w:tr w:rsidR="00635212" w:rsidRPr="00C131F5" w:rsidTr="00635212">
        <w:trPr>
          <w:trHeight w:hRule="exact" w:val="742"/>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Общее пользование водными объектами</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11.1</w:t>
            </w:r>
          </w:p>
        </w:tc>
      </w:tr>
      <w:tr w:rsidR="00635212" w:rsidRPr="00C131F5" w:rsidTr="00635212">
        <w:trPr>
          <w:trHeight w:hRule="exact" w:val="736"/>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Специальное пользование водными объектами</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11.2</w:t>
            </w:r>
          </w:p>
        </w:tc>
      </w:tr>
      <w:tr w:rsidR="00635212" w:rsidRPr="00C131F5" w:rsidTr="00635212">
        <w:trPr>
          <w:trHeight w:hRule="exact" w:val="567"/>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0" w:after="0"/>
              <w:jc w:val="center"/>
              <w:rPr>
                <w:rFonts w:ascii="Times New Roman" w:hAnsi="Times New Roman"/>
                <w:sz w:val="24"/>
                <w:szCs w:val="24"/>
              </w:rPr>
            </w:pPr>
            <w:r w:rsidRPr="00FC0EAF">
              <w:rPr>
                <w:rFonts w:ascii="Times New Roman" w:hAnsi="Times New Roman"/>
                <w:sz w:val="24"/>
                <w:szCs w:val="24"/>
              </w:rPr>
              <w:t>Гидротехнические сооружения</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11.3</w:t>
            </w:r>
          </w:p>
        </w:tc>
      </w:tr>
      <w:tr w:rsidR="00635212" w:rsidRPr="00C131F5" w:rsidTr="00635212">
        <w:trPr>
          <w:trHeight w:hRule="exact" w:val="397"/>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0" w:after="0"/>
              <w:jc w:val="center"/>
              <w:rPr>
                <w:rFonts w:ascii="Times New Roman" w:hAnsi="Times New Roman"/>
                <w:sz w:val="24"/>
                <w:szCs w:val="24"/>
              </w:rPr>
            </w:pPr>
            <w:r w:rsidRPr="00FC0EAF">
              <w:rPr>
                <w:rFonts w:ascii="Times New Roman" w:hAnsi="Times New Roman"/>
                <w:sz w:val="24"/>
                <w:szCs w:val="24"/>
              </w:rPr>
              <w:t>Ритуальная деятельность</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12.1</w:t>
            </w:r>
          </w:p>
        </w:tc>
      </w:tr>
      <w:tr w:rsidR="00635212" w:rsidRPr="00C131F5" w:rsidTr="00635212">
        <w:trPr>
          <w:trHeight w:hRule="exact" w:val="289"/>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Pr>
          <w:p w:rsidR="00635212" w:rsidRPr="00FC0EAF" w:rsidRDefault="00635212" w:rsidP="00635212">
            <w:pPr>
              <w:pStyle w:val="aff1"/>
              <w:spacing w:before="0" w:after="0"/>
              <w:jc w:val="center"/>
              <w:rPr>
                <w:rFonts w:ascii="Times New Roman" w:hAnsi="Times New Roman"/>
                <w:sz w:val="24"/>
                <w:szCs w:val="24"/>
              </w:rPr>
            </w:pPr>
            <w:r w:rsidRPr="00FC0EAF">
              <w:rPr>
                <w:rFonts w:ascii="Times New Roman" w:hAnsi="Times New Roman"/>
                <w:sz w:val="24"/>
                <w:szCs w:val="24"/>
              </w:rPr>
              <w:t>Специальная</w:t>
            </w:r>
          </w:p>
        </w:tc>
        <w:tc>
          <w:tcPr>
            <w:tcW w:w="445" w:type="pct"/>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12.2</w:t>
            </w:r>
          </w:p>
        </w:tc>
      </w:tr>
      <w:tr w:rsidR="00635212" w:rsidRPr="00C131F5" w:rsidTr="00635212">
        <w:trPr>
          <w:trHeight w:hRule="exact" w:val="284"/>
        </w:trPr>
        <w:tc>
          <w:tcPr>
            <w:tcW w:w="405" w:type="pct"/>
            <w:vMerge/>
            <w:tcBorders>
              <w:bottom w:val="single" w:sz="12" w:space="0" w:color="auto"/>
            </w:tcBorders>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Borders>
              <w:bottom w:val="single" w:sz="12" w:space="0" w:color="auto"/>
            </w:tcBorders>
          </w:tcPr>
          <w:p w:rsidR="00635212" w:rsidRPr="00FC0EAF" w:rsidRDefault="00635212" w:rsidP="00635212">
            <w:pPr>
              <w:pStyle w:val="aff1"/>
              <w:spacing w:before="0" w:after="0"/>
              <w:ind w:firstLine="113"/>
              <w:rPr>
                <w:rFonts w:ascii="Times New Roman" w:hAnsi="Times New Roman"/>
                <w:sz w:val="24"/>
                <w:szCs w:val="24"/>
              </w:rPr>
            </w:pPr>
          </w:p>
        </w:tc>
        <w:tc>
          <w:tcPr>
            <w:tcW w:w="1689" w:type="pct"/>
            <w:tcBorders>
              <w:bottom w:val="single" w:sz="12" w:space="0" w:color="auto"/>
            </w:tcBorders>
          </w:tcPr>
          <w:p w:rsidR="00635212" w:rsidRPr="00FC0EAF" w:rsidRDefault="00635212" w:rsidP="00635212">
            <w:pPr>
              <w:pStyle w:val="aff1"/>
              <w:spacing w:before="0" w:after="0"/>
              <w:ind w:firstLine="113"/>
              <w:jc w:val="center"/>
              <w:rPr>
                <w:rFonts w:ascii="Times New Roman" w:hAnsi="Times New Roman"/>
                <w:sz w:val="24"/>
                <w:szCs w:val="24"/>
              </w:rPr>
            </w:pPr>
          </w:p>
        </w:tc>
        <w:tc>
          <w:tcPr>
            <w:tcW w:w="421" w:type="pct"/>
            <w:tcBorders>
              <w:bottom w:val="single" w:sz="12" w:space="0" w:color="auto"/>
            </w:tcBorders>
          </w:tcPr>
          <w:p w:rsidR="00635212" w:rsidRPr="00FC0EAF" w:rsidRDefault="00635212" w:rsidP="00635212">
            <w:pPr>
              <w:pStyle w:val="aff1"/>
              <w:spacing w:before="0" w:after="0"/>
              <w:ind w:firstLine="113"/>
              <w:jc w:val="center"/>
              <w:rPr>
                <w:rFonts w:ascii="Times New Roman" w:hAnsi="Times New Roman"/>
                <w:sz w:val="24"/>
                <w:szCs w:val="24"/>
              </w:rPr>
            </w:pPr>
          </w:p>
        </w:tc>
        <w:tc>
          <w:tcPr>
            <w:tcW w:w="1407" w:type="pct"/>
            <w:tcBorders>
              <w:bottom w:val="single" w:sz="12" w:space="0" w:color="auto"/>
            </w:tcBorders>
          </w:tcPr>
          <w:p w:rsidR="00635212" w:rsidRPr="00FC0EAF" w:rsidRDefault="00635212" w:rsidP="00635212">
            <w:pPr>
              <w:pStyle w:val="aff1"/>
              <w:spacing w:before="0" w:after="0" w:line="216" w:lineRule="auto"/>
              <w:jc w:val="center"/>
              <w:rPr>
                <w:rFonts w:ascii="Times New Roman" w:hAnsi="Times New Roman"/>
                <w:sz w:val="24"/>
                <w:szCs w:val="24"/>
              </w:rPr>
            </w:pPr>
            <w:r w:rsidRPr="00FC0EAF">
              <w:rPr>
                <w:rFonts w:ascii="Times New Roman" w:hAnsi="Times New Roman"/>
                <w:sz w:val="24"/>
                <w:szCs w:val="24"/>
              </w:rPr>
              <w:t>Запас</w:t>
            </w:r>
          </w:p>
        </w:tc>
        <w:tc>
          <w:tcPr>
            <w:tcW w:w="445" w:type="pct"/>
            <w:tcBorders>
              <w:bottom w:val="single" w:sz="12" w:space="0" w:color="auto"/>
            </w:tcBorders>
          </w:tcPr>
          <w:p w:rsidR="00635212" w:rsidRPr="00FC0EAF" w:rsidRDefault="00635212" w:rsidP="00635212">
            <w:pPr>
              <w:contextualSpacing/>
              <w:rPr>
                <w:rFonts w:ascii="Times New Roman" w:hAnsi="Times New Roman" w:cs="Times New Roman"/>
                <w:color w:val="000000"/>
                <w:sz w:val="24"/>
                <w:szCs w:val="24"/>
              </w:rPr>
            </w:pPr>
            <w:r w:rsidRPr="00FC0EAF">
              <w:rPr>
                <w:rFonts w:ascii="Times New Roman" w:hAnsi="Times New Roman" w:cs="Times New Roman"/>
                <w:color w:val="000000"/>
                <w:sz w:val="24"/>
                <w:szCs w:val="24"/>
              </w:rPr>
              <w:t>12.3</w:t>
            </w:r>
          </w:p>
        </w:tc>
      </w:tr>
      <w:tr w:rsidR="00635212" w:rsidRPr="00C131F5" w:rsidTr="00635212">
        <w:trPr>
          <w:trHeight w:hRule="exact" w:val="320"/>
        </w:trPr>
        <w:tc>
          <w:tcPr>
            <w:tcW w:w="405" w:type="pct"/>
            <w:vMerge w:val="restart"/>
            <w:tcBorders>
              <w:top w:val="single" w:sz="12" w:space="0" w:color="auto"/>
            </w:tcBorders>
          </w:tcPr>
          <w:p w:rsidR="00635212" w:rsidRPr="00FC0EAF" w:rsidRDefault="00635212" w:rsidP="00635212">
            <w:pPr>
              <w:pStyle w:val="aff1"/>
              <w:spacing w:before="0" w:after="0"/>
              <w:ind w:firstLine="113"/>
              <w:jc w:val="center"/>
              <w:rPr>
                <w:rFonts w:ascii="Times New Roman" w:hAnsi="Times New Roman"/>
                <w:sz w:val="24"/>
                <w:szCs w:val="24"/>
              </w:rPr>
            </w:pPr>
          </w:p>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Сх-1</w:t>
            </w:r>
          </w:p>
        </w:tc>
        <w:tc>
          <w:tcPr>
            <w:tcW w:w="633" w:type="pct"/>
            <w:vMerge w:val="restart"/>
            <w:tcBorders>
              <w:top w:val="single" w:sz="12" w:space="0" w:color="auto"/>
            </w:tcBorders>
          </w:tcPr>
          <w:p w:rsidR="00635212" w:rsidRPr="00FC0EAF" w:rsidRDefault="00635212" w:rsidP="00635212">
            <w:pPr>
              <w:pStyle w:val="aff1"/>
              <w:spacing w:before="0" w:after="0"/>
              <w:rPr>
                <w:rFonts w:ascii="Times New Roman" w:hAnsi="Times New Roman"/>
                <w:sz w:val="24"/>
                <w:szCs w:val="24"/>
              </w:rPr>
            </w:pPr>
            <w:r w:rsidRPr="00FC0EAF">
              <w:rPr>
                <w:rFonts w:ascii="Times New Roman" w:hAnsi="Times New Roman"/>
                <w:sz w:val="24"/>
                <w:szCs w:val="24"/>
              </w:rPr>
              <w:t>Территория сельскохозяйственного производства</w:t>
            </w:r>
          </w:p>
        </w:tc>
        <w:tc>
          <w:tcPr>
            <w:tcW w:w="1689" w:type="pct"/>
            <w:tcBorders>
              <w:top w:val="single" w:sz="12" w:space="0" w:color="auto"/>
            </w:tcBorders>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Животноводство</w:t>
            </w:r>
          </w:p>
        </w:tc>
        <w:tc>
          <w:tcPr>
            <w:tcW w:w="421" w:type="pct"/>
            <w:tcBorders>
              <w:top w:val="single" w:sz="12" w:space="0" w:color="auto"/>
            </w:tcBorders>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1.7</w:t>
            </w:r>
          </w:p>
        </w:tc>
        <w:tc>
          <w:tcPr>
            <w:tcW w:w="1407" w:type="pct"/>
            <w:tcBorders>
              <w:top w:val="single" w:sz="12" w:space="0" w:color="auto"/>
            </w:tcBorders>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Borders>
              <w:top w:val="single" w:sz="12" w:space="0" w:color="auto"/>
            </w:tcBorders>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28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Скотоводство</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1.8</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28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Звероводство</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1.9</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28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Птицеводство</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1.10</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28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Свиноводство</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1.11</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28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Пчеловодство</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1.12</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28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Рыбоводство</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1.13</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531"/>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120" w:after="0" w:line="216" w:lineRule="auto"/>
              <w:jc w:val="center"/>
              <w:rPr>
                <w:rFonts w:ascii="Times New Roman" w:hAnsi="Times New Roman"/>
                <w:sz w:val="24"/>
                <w:szCs w:val="24"/>
              </w:rPr>
            </w:pPr>
            <w:r w:rsidRPr="00FC0EAF">
              <w:rPr>
                <w:rFonts w:ascii="Times New Roman" w:hAnsi="Times New Roman"/>
                <w:sz w:val="24"/>
                <w:szCs w:val="24"/>
              </w:rPr>
              <w:t>Научное обеспечение сельского хозяйства</w:t>
            </w:r>
          </w:p>
          <w:p w:rsidR="00635212" w:rsidRPr="00FC0EAF" w:rsidRDefault="00635212" w:rsidP="00635212">
            <w:pPr>
              <w:pStyle w:val="aff1"/>
              <w:spacing w:before="0" w:after="0" w:line="216" w:lineRule="auto"/>
              <w:jc w:val="center"/>
              <w:rPr>
                <w:rFonts w:ascii="Times New Roman" w:hAnsi="Times New Roman"/>
                <w:sz w:val="24"/>
                <w:szCs w:val="24"/>
              </w:rPr>
            </w:pP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1.14</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510"/>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line="216" w:lineRule="auto"/>
              <w:jc w:val="center"/>
              <w:rPr>
                <w:rFonts w:ascii="Times New Roman" w:hAnsi="Times New Roman"/>
                <w:sz w:val="24"/>
                <w:szCs w:val="24"/>
              </w:rPr>
            </w:pPr>
            <w:r w:rsidRPr="00FC0EAF">
              <w:rPr>
                <w:rFonts w:ascii="Times New Roman" w:hAnsi="Times New Roman"/>
                <w:sz w:val="24"/>
                <w:szCs w:val="24"/>
              </w:rPr>
              <w:t>Хранение и переработка сельскохозяйственной продукции</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1.15</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28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Питомники</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1.17</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724"/>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120" w:after="0" w:line="216" w:lineRule="auto"/>
              <w:rPr>
                <w:rFonts w:ascii="Times New Roman" w:hAnsi="Times New Roman"/>
                <w:sz w:val="24"/>
                <w:szCs w:val="24"/>
              </w:rPr>
            </w:pPr>
            <w:r w:rsidRPr="00FC0EAF">
              <w:rPr>
                <w:rFonts w:ascii="Times New Roman" w:hAnsi="Times New Roman"/>
                <w:sz w:val="24"/>
                <w:szCs w:val="24"/>
              </w:rPr>
              <w:t>Ведение личного подсобного хозяйства на полевых участках</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1.16</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535"/>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Обеспечение сельскохозяйственного производства</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1.18</w:t>
            </w:r>
          </w:p>
        </w:tc>
        <w:tc>
          <w:tcPr>
            <w:tcW w:w="1407" w:type="pct"/>
          </w:tcPr>
          <w:p w:rsidR="00635212" w:rsidRPr="00FC0EAF" w:rsidRDefault="00635212" w:rsidP="00635212">
            <w:pPr>
              <w:pStyle w:val="aff1"/>
              <w:spacing w:before="0" w:after="0"/>
              <w:ind w:firstLine="113"/>
              <w:jc w:val="center"/>
              <w:rPr>
                <w:rFonts w:ascii="Times New Roman" w:hAnsi="Times New Roman"/>
                <w:sz w:val="24"/>
                <w:szCs w:val="24"/>
              </w:rPr>
            </w:pP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p>
        </w:tc>
      </w:tr>
      <w:tr w:rsidR="00635212" w:rsidRPr="00C131F5" w:rsidTr="00635212">
        <w:trPr>
          <w:trHeight w:hRule="exact" w:val="321"/>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Сенокошение</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1.19</w:t>
            </w:r>
          </w:p>
        </w:tc>
        <w:tc>
          <w:tcPr>
            <w:tcW w:w="1407" w:type="pct"/>
          </w:tcPr>
          <w:p w:rsidR="00635212" w:rsidRPr="00FC0EAF" w:rsidRDefault="00635212" w:rsidP="00635212">
            <w:pPr>
              <w:pStyle w:val="aff1"/>
              <w:spacing w:before="0" w:after="0"/>
              <w:ind w:firstLine="0"/>
              <w:rPr>
                <w:rFonts w:ascii="Times New Roman" w:hAnsi="Times New Roman"/>
                <w:sz w:val="24"/>
                <w:szCs w:val="24"/>
              </w:rPr>
            </w:pPr>
            <w:r w:rsidRPr="00FC0EAF">
              <w:rPr>
                <w:rFonts w:ascii="Times New Roman" w:hAnsi="Times New Roman"/>
                <w:sz w:val="24"/>
                <w:szCs w:val="24"/>
              </w:rPr>
              <w:t>Коммунальное обслуживание</w:t>
            </w: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r w:rsidRPr="00FC0EAF">
              <w:rPr>
                <w:rFonts w:ascii="Times New Roman" w:hAnsi="Times New Roman" w:cs="Times New Roman"/>
                <w:sz w:val="24"/>
                <w:szCs w:val="24"/>
              </w:rPr>
              <w:t>3.1</w:t>
            </w:r>
          </w:p>
        </w:tc>
      </w:tr>
      <w:tr w:rsidR="00635212" w:rsidRPr="00C131F5" w:rsidTr="00635212">
        <w:trPr>
          <w:trHeight w:hRule="exact" w:val="535"/>
        </w:trPr>
        <w:tc>
          <w:tcPr>
            <w:tcW w:w="405" w:type="pct"/>
            <w:vMerge/>
          </w:tcPr>
          <w:p w:rsidR="00635212" w:rsidRPr="00FC0EAF" w:rsidRDefault="00635212" w:rsidP="00635212">
            <w:pPr>
              <w:pStyle w:val="aff1"/>
              <w:spacing w:before="0" w:after="0"/>
              <w:ind w:firstLine="113"/>
              <w:jc w:val="center"/>
              <w:rPr>
                <w:rFonts w:ascii="Times New Roman" w:hAnsi="Times New Roman"/>
                <w:sz w:val="24"/>
                <w:szCs w:val="24"/>
              </w:rPr>
            </w:pPr>
          </w:p>
        </w:tc>
        <w:tc>
          <w:tcPr>
            <w:tcW w:w="633" w:type="pct"/>
            <w:vMerge/>
          </w:tcPr>
          <w:p w:rsidR="00635212" w:rsidRPr="00FC0EAF" w:rsidRDefault="00635212" w:rsidP="00635212">
            <w:pPr>
              <w:pStyle w:val="aff1"/>
              <w:spacing w:before="0" w:after="0"/>
              <w:ind w:firstLine="113"/>
              <w:rPr>
                <w:rFonts w:ascii="Times New Roman" w:hAnsi="Times New Roman"/>
                <w:sz w:val="24"/>
                <w:szCs w:val="24"/>
              </w:rPr>
            </w:pPr>
          </w:p>
        </w:tc>
        <w:tc>
          <w:tcPr>
            <w:tcW w:w="1689" w:type="pct"/>
          </w:tcPr>
          <w:p w:rsidR="00635212" w:rsidRPr="00FC0EAF" w:rsidRDefault="00635212" w:rsidP="00635212">
            <w:pPr>
              <w:pStyle w:val="aff1"/>
              <w:spacing w:before="120" w:after="0"/>
              <w:ind w:firstLine="113"/>
              <w:jc w:val="center"/>
              <w:rPr>
                <w:rFonts w:ascii="Times New Roman" w:hAnsi="Times New Roman"/>
                <w:sz w:val="24"/>
                <w:szCs w:val="24"/>
              </w:rPr>
            </w:pPr>
            <w:r w:rsidRPr="00FC0EAF">
              <w:rPr>
                <w:rFonts w:ascii="Times New Roman" w:hAnsi="Times New Roman"/>
                <w:sz w:val="24"/>
                <w:szCs w:val="24"/>
              </w:rPr>
              <w:t>Выпас сельскохозяйственных животных</w:t>
            </w:r>
          </w:p>
        </w:tc>
        <w:tc>
          <w:tcPr>
            <w:tcW w:w="421" w:type="pct"/>
          </w:tcPr>
          <w:p w:rsidR="00635212" w:rsidRPr="00FC0EAF" w:rsidRDefault="00635212" w:rsidP="00635212">
            <w:pPr>
              <w:pStyle w:val="aff1"/>
              <w:spacing w:before="0" w:after="0"/>
              <w:ind w:firstLine="113"/>
              <w:jc w:val="center"/>
              <w:rPr>
                <w:rFonts w:ascii="Times New Roman" w:hAnsi="Times New Roman"/>
                <w:sz w:val="24"/>
                <w:szCs w:val="24"/>
              </w:rPr>
            </w:pPr>
            <w:r w:rsidRPr="00FC0EAF">
              <w:rPr>
                <w:rFonts w:ascii="Times New Roman" w:hAnsi="Times New Roman"/>
                <w:sz w:val="24"/>
                <w:szCs w:val="24"/>
              </w:rPr>
              <w:t>1.20</w:t>
            </w:r>
          </w:p>
        </w:tc>
        <w:tc>
          <w:tcPr>
            <w:tcW w:w="1407" w:type="pct"/>
          </w:tcPr>
          <w:p w:rsidR="00635212" w:rsidRPr="00FC0EAF" w:rsidRDefault="00635212" w:rsidP="00635212">
            <w:pPr>
              <w:pStyle w:val="aff1"/>
              <w:spacing w:before="0" w:after="0"/>
              <w:ind w:firstLine="0"/>
              <w:rPr>
                <w:rFonts w:ascii="Times New Roman" w:hAnsi="Times New Roman"/>
                <w:sz w:val="24"/>
                <w:szCs w:val="24"/>
              </w:rPr>
            </w:pPr>
            <w:r w:rsidRPr="00FC0EAF">
              <w:rPr>
                <w:rFonts w:ascii="Times New Roman" w:hAnsi="Times New Roman"/>
                <w:sz w:val="24"/>
                <w:szCs w:val="24"/>
              </w:rPr>
              <w:t>Обслуживание автотранспорта</w:t>
            </w:r>
          </w:p>
        </w:tc>
        <w:tc>
          <w:tcPr>
            <w:tcW w:w="445" w:type="pct"/>
          </w:tcPr>
          <w:p w:rsidR="00635212" w:rsidRPr="00FC0EAF" w:rsidRDefault="00635212" w:rsidP="00635212">
            <w:pPr>
              <w:pStyle w:val="ConsPlusNormal"/>
              <w:widowControl/>
              <w:ind w:firstLine="0"/>
              <w:contextualSpacing/>
              <w:rPr>
                <w:rFonts w:ascii="Times New Roman" w:hAnsi="Times New Roman"/>
                <w:color w:val="000000"/>
                <w:sz w:val="24"/>
                <w:szCs w:val="24"/>
              </w:rPr>
            </w:pPr>
            <w:r w:rsidRPr="00FC0EAF">
              <w:rPr>
                <w:rFonts w:ascii="Times New Roman" w:hAnsi="Times New Roman"/>
                <w:sz w:val="24"/>
                <w:szCs w:val="24"/>
              </w:rPr>
              <w:t>4.9</w:t>
            </w:r>
          </w:p>
        </w:tc>
      </w:tr>
      <w:tr w:rsidR="00635212" w:rsidRPr="001611F5" w:rsidTr="00635212">
        <w:tblPrEx>
          <w:tblLook w:val="04A0"/>
        </w:tblPrEx>
        <w:trPr>
          <w:trHeight w:hRule="exact" w:val="610"/>
        </w:trPr>
        <w:tc>
          <w:tcPr>
            <w:tcW w:w="405" w:type="pct"/>
            <w:tcBorders>
              <w:top w:val="single" w:sz="12" w:space="0" w:color="auto"/>
            </w:tcBorders>
          </w:tcPr>
          <w:p w:rsidR="00635212" w:rsidRPr="00BA26EA" w:rsidRDefault="00635212" w:rsidP="00635212">
            <w:pPr>
              <w:spacing w:after="0" w:line="240" w:lineRule="auto"/>
              <w:contextualSpacing/>
              <w:rPr>
                <w:rFonts w:ascii="Times New Roman" w:hAnsi="Times New Roman"/>
                <w:sz w:val="24"/>
                <w:szCs w:val="24"/>
              </w:rPr>
            </w:pPr>
            <w:r>
              <w:rPr>
                <w:rFonts w:ascii="Times New Roman" w:hAnsi="Times New Roman"/>
                <w:sz w:val="24"/>
                <w:szCs w:val="24"/>
              </w:rPr>
              <w:t>ЗУО</w:t>
            </w:r>
          </w:p>
        </w:tc>
        <w:tc>
          <w:tcPr>
            <w:tcW w:w="633" w:type="pct"/>
            <w:vMerge w:val="restart"/>
            <w:tcBorders>
              <w:top w:val="single" w:sz="12" w:space="0" w:color="auto"/>
            </w:tcBorders>
          </w:tcPr>
          <w:p w:rsidR="00635212" w:rsidRPr="00884F76" w:rsidRDefault="00635212" w:rsidP="00635212">
            <w:pPr>
              <w:spacing w:after="0" w:line="240" w:lineRule="auto"/>
              <w:contextualSpacing/>
              <w:rPr>
                <w:rFonts w:ascii="Times New Roman" w:hAnsi="Times New Roman"/>
                <w:sz w:val="24"/>
                <w:szCs w:val="24"/>
              </w:rPr>
            </w:pPr>
            <w:r w:rsidRPr="000F5245">
              <w:rPr>
                <w:rFonts w:ascii="Times New Roman" w:hAnsi="Times New Roman"/>
                <w:sz w:val="24"/>
                <w:szCs w:val="24"/>
              </w:rPr>
              <w:t>Земельные участки общего назначения</w:t>
            </w:r>
          </w:p>
        </w:tc>
        <w:tc>
          <w:tcPr>
            <w:tcW w:w="1689" w:type="pct"/>
            <w:tcBorders>
              <w:top w:val="single" w:sz="12" w:space="0" w:color="auto"/>
            </w:tcBorders>
          </w:tcPr>
          <w:p w:rsidR="00635212" w:rsidRPr="00BA26EA" w:rsidRDefault="00635212" w:rsidP="00635212">
            <w:pPr>
              <w:pStyle w:val="a4"/>
              <w:widowControl w:val="0"/>
              <w:spacing w:before="120" w:after="0" w:line="240" w:lineRule="auto"/>
              <w:ind w:left="0"/>
              <w:rPr>
                <w:rFonts w:ascii="Times New Roman" w:hAnsi="Times New Roman"/>
                <w:sz w:val="24"/>
                <w:szCs w:val="24"/>
              </w:rPr>
            </w:pPr>
            <w:r w:rsidRPr="00851F00">
              <w:rPr>
                <w:rFonts w:ascii="Times New Roman" w:hAnsi="Times New Roman"/>
                <w:sz w:val="24"/>
                <w:szCs w:val="24"/>
              </w:rPr>
              <w:t>Ведение огородничества</w:t>
            </w:r>
          </w:p>
        </w:tc>
        <w:tc>
          <w:tcPr>
            <w:tcW w:w="421" w:type="pct"/>
            <w:tcBorders>
              <w:top w:val="single" w:sz="12" w:space="0" w:color="auto"/>
            </w:tcBorders>
          </w:tcPr>
          <w:p w:rsidR="00635212" w:rsidRPr="00884F76" w:rsidRDefault="00635212" w:rsidP="00635212">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884F76">
              <w:rPr>
                <w:rFonts w:ascii="Times New Roman" w:hAnsi="Times New Roman"/>
                <w:sz w:val="24"/>
                <w:szCs w:val="24"/>
              </w:rPr>
              <w:t>1</w:t>
            </w:r>
            <w:r>
              <w:rPr>
                <w:rFonts w:ascii="Times New Roman" w:hAnsi="Times New Roman"/>
                <w:sz w:val="24"/>
                <w:szCs w:val="24"/>
              </w:rPr>
              <w:t>3.1</w:t>
            </w:r>
          </w:p>
        </w:tc>
        <w:tc>
          <w:tcPr>
            <w:tcW w:w="1407" w:type="pct"/>
            <w:tcBorders>
              <w:top w:val="single" w:sz="12" w:space="0" w:color="auto"/>
            </w:tcBorders>
          </w:tcPr>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r w:rsidRPr="00884F76">
              <w:rPr>
                <w:rFonts w:ascii="Times New Roman" w:hAnsi="Times New Roman"/>
                <w:sz w:val="24"/>
                <w:szCs w:val="24"/>
              </w:rPr>
              <w:t>Общее пользование водными объектами</w:t>
            </w:r>
          </w:p>
          <w:p w:rsidR="00635212" w:rsidRPr="00884F76" w:rsidRDefault="00635212" w:rsidP="00635212">
            <w:pPr>
              <w:spacing w:after="0" w:line="240" w:lineRule="auto"/>
              <w:contextualSpacing/>
              <w:rPr>
                <w:rFonts w:ascii="Times New Roman" w:hAnsi="Times New Roman"/>
                <w:sz w:val="24"/>
                <w:szCs w:val="24"/>
              </w:rPr>
            </w:pPr>
          </w:p>
        </w:tc>
        <w:tc>
          <w:tcPr>
            <w:tcW w:w="445" w:type="pct"/>
            <w:tcBorders>
              <w:top w:val="single" w:sz="12" w:space="0" w:color="auto"/>
            </w:tcBorders>
          </w:tcPr>
          <w:p w:rsidR="00635212" w:rsidRPr="00A204D1" w:rsidRDefault="00635212" w:rsidP="00635212">
            <w:pPr>
              <w:pStyle w:val="ConsPlusNormal"/>
              <w:widowControl/>
              <w:ind w:firstLine="0"/>
              <w:contextualSpacing/>
              <w:rPr>
                <w:rFonts w:ascii="Times New Roman" w:hAnsi="Times New Roman" w:cs="Times New Roman"/>
                <w:sz w:val="22"/>
                <w:szCs w:val="22"/>
              </w:rPr>
            </w:pPr>
            <w:r w:rsidRPr="00A204D1">
              <w:rPr>
                <w:rFonts w:ascii="Times New Roman" w:hAnsi="Times New Roman" w:cs="Times New Roman"/>
                <w:sz w:val="22"/>
                <w:szCs w:val="22"/>
              </w:rPr>
              <w:t>11.1</w:t>
            </w:r>
          </w:p>
        </w:tc>
      </w:tr>
      <w:tr w:rsidR="00635212" w:rsidRPr="001611F5" w:rsidTr="00635212">
        <w:tblPrEx>
          <w:tblLook w:val="04A0"/>
        </w:tblPrEx>
        <w:trPr>
          <w:trHeight w:hRule="exact" w:val="561"/>
        </w:trPr>
        <w:tc>
          <w:tcPr>
            <w:tcW w:w="405" w:type="pct"/>
          </w:tcPr>
          <w:p w:rsidR="00635212" w:rsidRPr="00884F76" w:rsidRDefault="00635212" w:rsidP="00635212">
            <w:pPr>
              <w:spacing w:after="0" w:line="240" w:lineRule="auto"/>
              <w:contextualSpacing/>
              <w:rPr>
                <w:rFonts w:ascii="Times New Roman" w:hAnsi="Times New Roman"/>
                <w:sz w:val="24"/>
                <w:szCs w:val="24"/>
              </w:rPr>
            </w:pPr>
            <w:r>
              <w:rPr>
                <w:rFonts w:ascii="Times New Roman" w:hAnsi="Times New Roman"/>
                <w:sz w:val="24"/>
                <w:szCs w:val="24"/>
              </w:rPr>
              <w:t>ЗУО1</w:t>
            </w:r>
          </w:p>
        </w:tc>
        <w:tc>
          <w:tcPr>
            <w:tcW w:w="633" w:type="pct"/>
            <w:vMerge/>
          </w:tcPr>
          <w:p w:rsidR="00635212" w:rsidRPr="00884F76" w:rsidRDefault="00635212" w:rsidP="00635212">
            <w:pPr>
              <w:spacing w:after="0" w:line="240" w:lineRule="auto"/>
              <w:contextualSpacing/>
              <w:rPr>
                <w:rFonts w:ascii="Times New Roman" w:hAnsi="Times New Roman"/>
                <w:sz w:val="24"/>
                <w:szCs w:val="24"/>
              </w:rPr>
            </w:pPr>
          </w:p>
        </w:tc>
        <w:tc>
          <w:tcPr>
            <w:tcW w:w="1689" w:type="pct"/>
          </w:tcPr>
          <w:p w:rsidR="00635212" w:rsidRPr="00BA26EA" w:rsidRDefault="00635212" w:rsidP="00635212">
            <w:pPr>
              <w:pStyle w:val="a4"/>
              <w:widowControl w:val="0"/>
              <w:spacing w:before="120" w:after="0" w:line="240" w:lineRule="auto"/>
              <w:ind w:left="0"/>
              <w:rPr>
                <w:rFonts w:ascii="Times New Roman" w:hAnsi="Times New Roman"/>
                <w:sz w:val="24"/>
                <w:szCs w:val="24"/>
              </w:rPr>
            </w:pPr>
            <w:r w:rsidRPr="00851F00">
              <w:rPr>
                <w:rFonts w:ascii="Times New Roman" w:hAnsi="Times New Roman"/>
                <w:sz w:val="24"/>
                <w:szCs w:val="24"/>
              </w:rPr>
              <w:t xml:space="preserve">Ведение </w:t>
            </w:r>
            <w:r>
              <w:rPr>
                <w:rFonts w:ascii="Times New Roman" w:hAnsi="Times New Roman"/>
                <w:sz w:val="24"/>
                <w:szCs w:val="24"/>
              </w:rPr>
              <w:t>садоводства</w:t>
            </w:r>
          </w:p>
        </w:tc>
        <w:tc>
          <w:tcPr>
            <w:tcW w:w="421" w:type="pct"/>
          </w:tcPr>
          <w:p w:rsidR="00635212" w:rsidRPr="00884F76" w:rsidRDefault="00635212" w:rsidP="00635212">
            <w:pPr>
              <w:spacing w:after="0" w:line="240" w:lineRule="auto"/>
              <w:contextualSpacing/>
              <w:rPr>
                <w:rFonts w:ascii="Times New Roman" w:hAnsi="Times New Roman"/>
                <w:sz w:val="24"/>
                <w:szCs w:val="24"/>
              </w:rPr>
            </w:pPr>
            <w:r>
              <w:rPr>
                <w:rFonts w:ascii="Times New Roman" w:hAnsi="Times New Roman"/>
                <w:sz w:val="24"/>
                <w:szCs w:val="24"/>
              </w:rPr>
              <w:t xml:space="preserve">   13.2</w:t>
            </w:r>
          </w:p>
        </w:tc>
        <w:tc>
          <w:tcPr>
            <w:tcW w:w="1407" w:type="pct"/>
          </w:tcPr>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r w:rsidRPr="00884F76">
              <w:rPr>
                <w:rFonts w:ascii="Times New Roman" w:hAnsi="Times New Roman"/>
                <w:sz w:val="24"/>
                <w:szCs w:val="24"/>
              </w:rPr>
              <w:t>Специальное пользование водными объектами</w:t>
            </w:r>
          </w:p>
        </w:tc>
        <w:tc>
          <w:tcPr>
            <w:tcW w:w="445" w:type="pct"/>
          </w:tcPr>
          <w:p w:rsidR="00635212" w:rsidRPr="00A204D1" w:rsidRDefault="00635212" w:rsidP="00635212">
            <w:pPr>
              <w:spacing w:after="0" w:line="240" w:lineRule="auto"/>
              <w:contextualSpacing/>
              <w:rPr>
                <w:rFonts w:ascii="Times New Roman" w:hAnsi="Times New Roman"/>
              </w:rPr>
            </w:pPr>
            <w:r w:rsidRPr="00A204D1">
              <w:rPr>
                <w:rFonts w:ascii="Times New Roman" w:hAnsi="Times New Roman"/>
              </w:rPr>
              <w:t>11.2</w:t>
            </w:r>
          </w:p>
        </w:tc>
      </w:tr>
      <w:tr w:rsidR="00635212" w:rsidRPr="001611F5" w:rsidTr="00635212">
        <w:tblPrEx>
          <w:tblLook w:val="04A0"/>
        </w:tblPrEx>
        <w:trPr>
          <w:trHeight w:hRule="exact" w:val="582"/>
        </w:trPr>
        <w:tc>
          <w:tcPr>
            <w:tcW w:w="405" w:type="pct"/>
            <w:vMerge w:val="restart"/>
          </w:tcPr>
          <w:p w:rsidR="00635212" w:rsidRPr="00884F76" w:rsidRDefault="00635212" w:rsidP="00635212">
            <w:pPr>
              <w:spacing w:after="0" w:line="240" w:lineRule="auto"/>
              <w:contextualSpacing/>
              <w:rPr>
                <w:rFonts w:ascii="Times New Roman" w:hAnsi="Times New Roman"/>
                <w:sz w:val="24"/>
                <w:szCs w:val="24"/>
              </w:rPr>
            </w:pPr>
          </w:p>
        </w:tc>
        <w:tc>
          <w:tcPr>
            <w:tcW w:w="633" w:type="pct"/>
            <w:vMerge/>
          </w:tcPr>
          <w:p w:rsidR="00635212" w:rsidRPr="00884F76" w:rsidRDefault="00635212" w:rsidP="00635212">
            <w:pPr>
              <w:spacing w:after="0" w:line="240" w:lineRule="auto"/>
              <w:contextualSpacing/>
              <w:rPr>
                <w:rFonts w:ascii="Times New Roman" w:hAnsi="Times New Roman"/>
                <w:sz w:val="24"/>
                <w:szCs w:val="24"/>
              </w:rPr>
            </w:pPr>
          </w:p>
        </w:tc>
        <w:tc>
          <w:tcPr>
            <w:tcW w:w="1689" w:type="pct"/>
          </w:tcPr>
          <w:p w:rsidR="00635212" w:rsidRPr="00BA26EA" w:rsidRDefault="00635212" w:rsidP="00635212">
            <w:pPr>
              <w:pStyle w:val="a4"/>
              <w:widowControl w:val="0"/>
              <w:spacing w:after="0" w:line="240" w:lineRule="auto"/>
              <w:ind w:left="0"/>
              <w:rPr>
                <w:rFonts w:ascii="Times New Roman" w:hAnsi="Times New Roman"/>
                <w:sz w:val="24"/>
                <w:szCs w:val="24"/>
              </w:rPr>
            </w:pPr>
          </w:p>
        </w:tc>
        <w:tc>
          <w:tcPr>
            <w:tcW w:w="421" w:type="pct"/>
          </w:tcPr>
          <w:p w:rsidR="00635212" w:rsidRPr="00884F76" w:rsidRDefault="00635212" w:rsidP="00635212">
            <w:pPr>
              <w:spacing w:after="0" w:line="240" w:lineRule="auto"/>
              <w:contextualSpacing/>
              <w:rPr>
                <w:rFonts w:ascii="Times New Roman" w:hAnsi="Times New Roman"/>
                <w:sz w:val="24"/>
                <w:szCs w:val="24"/>
              </w:rPr>
            </w:pPr>
          </w:p>
        </w:tc>
        <w:tc>
          <w:tcPr>
            <w:tcW w:w="1407" w:type="pct"/>
          </w:tcPr>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r w:rsidRPr="00884F76">
              <w:rPr>
                <w:rFonts w:ascii="Times New Roman" w:hAnsi="Times New Roman"/>
                <w:sz w:val="24"/>
                <w:szCs w:val="24"/>
              </w:rPr>
              <w:t>Гидротехнические сооружения</w:t>
            </w:r>
          </w:p>
        </w:tc>
        <w:tc>
          <w:tcPr>
            <w:tcW w:w="445" w:type="pct"/>
          </w:tcPr>
          <w:p w:rsidR="00635212" w:rsidRPr="00A204D1" w:rsidRDefault="00635212" w:rsidP="00635212">
            <w:pPr>
              <w:pStyle w:val="ConsPlusNormal"/>
              <w:widowControl/>
              <w:ind w:firstLine="0"/>
              <w:contextualSpacing/>
              <w:rPr>
                <w:rFonts w:ascii="Times New Roman" w:hAnsi="Times New Roman" w:cs="Times New Roman"/>
                <w:sz w:val="22"/>
                <w:szCs w:val="22"/>
              </w:rPr>
            </w:pPr>
            <w:r w:rsidRPr="00A204D1">
              <w:rPr>
                <w:rFonts w:ascii="Times New Roman" w:hAnsi="Times New Roman"/>
                <w:sz w:val="22"/>
                <w:szCs w:val="22"/>
              </w:rPr>
              <w:t>11.3</w:t>
            </w:r>
          </w:p>
        </w:tc>
      </w:tr>
      <w:tr w:rsidR="00635212" w:rsidRPr="001611F5" w:rsidTr="00635212">
        <w:tblPrEx>
          <w:tblLook w:val="04A0"/>
        </w:tblPrEx>
        <w:trPr>
          <w:trHeight w:hRule="exact" w:val="562"/>
        </w:trPr>
        <w:tc>
          <w:tcPr>
            <w:tcW w:w="405" w:type="pct"/>
            <w:vMerge/>
          </w:tcPr>
          <w:p w:rsidR="00635212" w:rsidRPr="00884F76" w:rsidRDefault="00635212" w:rsidP="00635212">
            <w:pPr>
              <w:spacing w:after="0" w:line="240" w:lineRule="auto"/>
              <w:contextualSpacing/>
              <w:rPr>
                <w:rFonts w:ascii="Times New Roman" w:hAnsi="Times New Roman"/>
                <w:sz w:val="24"/>
                <w:szCs w:val="24"/>
              </w:rPr>
            </w:pPr>
          </w:p>
        </w:tc>
        <w:tc>
          <w:tcPr>
            <w:tcW w:w="633" w:type="pct"/>
            <w:vMerge/>
          </w:tcPr>
          <w:p w:rsidR="00635212" w:rsidRPr="00884F76" w:rsidRDefault="00635212" w:rsidP="00635212">
            <w:pPr>
              <w:spacing w:after="0" w:line="240" w:lineRule="auto"/>
              <w:contextualSpacing/>
              <w:rPr>
                <w:rFonts w:ascii="Times New Roman" w:hAnsi="Times New Roman"/>
                <w:sz w:val="24"/>
                <w:szCs w:val="24"/>
              </w:rPr>
            </w:pPr>
          </w:p>
        </w:tc>
        <w:tc>
          <w:tcPr>
            <w:tcW w:w="1689" w:type="pct"/>
          </w:tcPr>
          <w:p w:rsidR="00635212" w:rsidRPr="00BA26EA" w:rsidRDefault="00635212" w:rsidP="00635212">
            <w:pPr>
              <w:pStyle w:val="a4"/>
              <w:widowControl w:val="0"/>
              <w:spacing w:after="0" w:line="240" w:lineRule="auto"/>
              <w:ind w:left="0"/>
              <w:rPr>
                <w:rFonts w:ascii="Times New Roman" w:hAnsi="Times New Roman"/>
                <w:sz w:val="24"/>
                <w:szCs w:val="24"/>
              </w:rPr>
            </w:pPr>
          </w:p>
        </w:tc>
        <w:tc>
          <w:tcPr>
            <w:tcW w:w="421" w:type="pct"/>
          </w:tcPr>
          <w:p w:rsidR="00635212" w:rsidRPr="00884F76" w:rsidRDefault="00635212" w:rsidP="00635212">
            <w:pPr>
              <w:spacing w:after="0" w:line="240" w:lineRule="auto"/>
              <w:contextualSpacing/>
              <w:rPr>
                <w:rFonts w:ascii="Times New Roman" w:hAnsi="Times New Roman"/>
                <w:sz w:val="24"/>
                <w:szCs w:val="24"/>
              </w:rPr>
            </w:pPr>
          </w:p>
        </w:tc>
        <w:tc>
          <w:tcPr>
            <w:tcW w:w="1407" w:type="pct"/>
          </w:tcPr>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r w:rsidRPr="00884F76">
              <w:rPr>
                <w:rFonts w:ascii="Times New Roman" w:hAnsi="Times New Roman"/>
                <w:sz w:val="24"/>
                <w:szCs w:val="24"/>
              </w:rPr>
              <w:t>Общее пользование территории</w:t>
            </w:r>
          </w:p>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p>
        </w:tc>
        <w:tc>
          <w:tcPr>
            <w:tcW w:w="445" w:type="pct"/>
          </w:tcPr>
          <w:p w:rsidR="00635212" w:rsidRPr="00A204D1" w:rsidRDefault="00635212" w:rsidP="00635212">
            <w:pPr>
              <w:spacing w:after="0" w:line="240" w:lineRule="auto"/>
              <w:contextualSpacing/>
              <w:rPr>
                <w:rFonts w:ascii="Times New Roman" w:hAnsi="Times New Roman"/>
              </w:rPr>
            </w:pPr>
            <w:r w:rsidRPr="00A204D1">
              <w:rPr>
                <w:rFonts w:ascii="Times New Roman" w:hAnsi="Times New Roman"/>
              </w:rPr>
              <w:t>12.0</w:t>
            </w:r>
          </w:p>
        </w:tc>
      </w:tr>
      <w:tr w:rsidR="00635212" w:rsidRPr="001611F5" w:rsidTr="00635212">
        <w:tblPrEx>
          <w:tblLook w:val="04A0"/>
        </w:tblPrEx>
        <w:trPr>
          <w:trHeight w:hRule="exact" w:val="556"/>
        </w:trPr>
        <w:tc>
          <w:tcPr>
            <w:tcW w:w="405" w:type="pct"/>
            <w:vMerge/>
          </w:tcPr>
          <w:p w:rsidR="00635212" w:rsidRPr="00884F76" w:rsidRDefault="00635212" w:rsidP="00635212">
            <w:pPr>
              <w:spacing w:after="0" w:line="240" w:lineRule="auto"/>
              <w:contextualSpacing/>
              <w:rPr>
                <w:rFonts w:ascii="Times New Roman" w:hAnsi="Times New Roman"/>
                <w:sz w:val="24"/>
                <w:szCs w:val="24"/>
              </w:rPr>
            </w:pPr>
          </w:p>
        </w:tc>
        <w:tc>
          <w:tcPr>
            <w:tcW w:w="633" w:type="pct"/>
            <w:vMerge/>
          </w:tcPr>
          <w:p w:rsidR="00635212" w:rsidRPr="00884F76" w:rsidRDefault="00635212" w:rsidP="00635212">
            <w:pPr>
              <w:spacing w:after="0" w:line="240" w:lineRule="auto"/>
              <w:contextualSpacing/>
              <w:rPr>
                <w:rFonts w:ascii="Times New Roman" w:hAnsi="Times New Roman"/>
                <w:sz w:val="24"/>
                <w:szCs w:val="24"/>
              </w:rPr>
            </w:pPr>
          </w:p>
        </w:tc>
        <w:tc>
          <w:tcPr>
            <w:tcW w:w="1689" w:type="pct"/>
          </w:tcPr>
          <w:p w:rsidR="00635212" w:rsidRPr="00884F76" w:rsidRDefault="00635212" w:rsidP="00635212">
            <w:pPr>
              <w:pStyle w:val="a4"/>
              <w:widowControl w:val="0"/>
              <w:spacing w:after="0" w:line="240" w:lineRule="auto"/>
              <w:ind w:left="0"/>
              <w:rPr>
                <w:rFonts w:ascii="Times New Roman" w:hAnsi="Times New Roman"/>
                <w:sz w:val="24"/>
                <w:szCs w:val="24"/>
              </w:rPr>
            </w:pPr>
          </w:p>
        </w:tc>
        <w:tc>
          <w:tcPr>
            <w:tcW w:w="421" w:type="pct"/>
          </w:tcPr>
          <w:p w:rsidR="00635212" w:rsidRPr="00884F76" w:rsidRDefault="00635212" w:rsidP="00635212">
            <w:pPr>
              <w:spacing w:after="0" w:line="240" w:lineRule="auto"/>
              <w:contextualSpacing/>
              <w:rPr>
                <w:rFonts w:ascii="Times New Roman" w:hAnsi="Times New Roman"/>
                <w:sz w:val="24"/>
                <w:szCs w:val="24"/>
              </w:rPr>
            </w:pPr>
          </w:p>
        </w:tc>
        <w:tc>
          <w:tcPr>
            <w:tcW w:w="1407" w:type="pct"/>
          </w:tcPr>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r w:rsidRPr="00884F76">
              <w:rPr>
                <w:rFonts w:ascii="Times New Roman" w:hAnsi="Times New Roman"/>
                <w:sz w:val="24"/>
                <w:szCs w:val="24"/>
              </w:rPr>
              <w:t>Магазины</w:t>
            </w:r>
          </w:p>
        </w:tc>
        <w:tc>
          <w:tcPr>
            <w:tcW w:w="445" w:type="pct"/>
          </w:tcPr>
          <w:p w:rsidR="00635212" w:rsidRPr="00A204D1" w:rsidRDefault="00635212" w:rsidP="00635212">
            <w:pPr>
              <w:spacing w:after="0" w:line="240" w:lineRule="auto"/>
              <w:contextualSpacing/>
              <w:rPr>
                <w:rFonts w:ascii="Times New Roman" w:hAnsi="Times New Roman"/>
              </w:rPr>
            </w:pPr>
            <w:r w:rsidRPr="00A204D1">
              <w:rPr>
                <w:rFonts w:ascii="Times New Roman" w:hAnsi="Times New Roman"/>
              </w:rPr>
              <w:t>4.4</w:t>
            </w:r>
          </w:p>
        </w:tc>
      </w:tr>
      <w:tr w:rsidR="00635212" w:rsidRPr="001611F5" w:rsidTr="00635212">
        <w:tblPrEx>
          <w:tblLook w:val="04A0"/>
        </w:tblPrEx>
        <w:trPr>
          <w:trHeight w:hRule="exact" w:val="411"/>
        </w:trPr>
        <w:tc>
          <w:tcPr>
            <w:tcW w:w="405" w:type="pct"/>
            <w:vMerge/>
          </w:tcPr>
          <w:p w:rsidR="00635212" w:rsidRPr="00884F76" w:rsidRDefault="00635212" w:rsidP="00635212">
            <w:pPr>
              <w:spacing w:after="0" w:line="240" w:lineRule="auto"/>
              <w:contextualSpacing/>
              <w:rPr>
                <w:rFonts w:ascii="Times New Roman" w:hAnsi="Times New Roman"/>
                <w:sz w:val="24"/>
                <w:szCs w:val="24"/>
              </w:rPr>
            </w:pPr>
          </w:p>
        </w:tc>
        <w:tc>
          <w:tcPr>
            <w:tcW w:w="633" w:type="pct"/>
            <w:vMerge/>
          </w:tcPr>
          <w:p w:rsidR="00635212" w:rsidRPr="00884F76" w:rsidRDefault="00635212" w:rsidP="00635212">
            <w:pPr>
              <w:spacing w:after="0" w:line="240" w:lineRule="auto"/>
              <w:contextualSpacing/>
              <w:rPr>
                <w:rFonts w:ascii="Times New Roman" w:hAnsi="Times New Roman"/>
                <w:sz w:val="24"/>
                <w:szCs w:val="24"/>
              </w:rPr>
            </w:pPr>
          </w:p>
        </w:tc>
        <w:tc>
          <w:tcPr>
            <w:tcW w:w="1689" w:type="pct"/>
          </w:tcPr>
          <w:p w:rsidR="00635212" w:rsidRPr="00884F76" w:rsidRDefault="00635212" w:rsidP="00635212">
            <w:pPr>
              <w:pStyle w:val="a4"/>
              <w:widowControl w:val="0"/>
              <w:spacing w:after="0" w:line="240" w:lineRule="auto"/>
              <w:ind w:left="0"/>
              <w:rPr>
                <w:rFonts w:ascii="Times New Roman" w:hAnsi="Times New Roman"/>
                <w:sz w:val="24"/>
                <w:szCs w:val="24"/>
              </w:rPr>
            </w:pPr>
          </w:p>
        </w:tc>
        <w:tc>
          <w:tcPr>
            <w:tcW w:w="421" w:type="pct"/>
          </w:tcPr>
          <w:p w:rsidR="00635212" w:rsidRPr="00884F76" w:rsidRDefault="00635212" w:rsidP="00635212">
            <w:pPr>
              <w:spacing w:after="0" w:line="240" w:lineRule="auto"/>
              <w:contextualSpacing/>
              <w:rPr>
                <w:rFonts w:ascii="Times New Roman" w:hAnsi="Times New Roman"/>
                <w:sz w:val="24"/>
                <w:szCs w:val="24"/>
              </w:rPr>
            </w:pPr>
          </w:p>
        </w:tc>
        <w:tc>
          <w:tcPr>
            <w:tcW w:w="1407" w:type="pct"/>
          </w:tcPr>
          <w:p w:rsidR="00635212" w:rsidRPr="00884F76" w:rsidRDefault="00635212" w:rsidP="00635212">
            <w:pPr>
              <w:spacing w:after="0" w:line="240" w:lineRule="auto"/>
              <w:contextualSpacing/>
              <w:rPr>
                <w:rFonts w:ascii="Times New Roman" w:hAnsi="Times New Roman"/>
                <w:sz w:val="24"/>
                <w:szCs w:val="24"/>
              </w:rPr>
            </w:pPr>
            <w:r w:rsidRPr="00884F76">
              <w:rPr>
                <w:rFonts w:ascii="Times New Roman" w:hAnsi="Times New Roman"/>
                <w:sz w:val="24"/>
                <w:szCs w:val="24"/>
              </w:rPr>
              <w:t>Общественное питание</w:t>
            </w:r>
          </w:p>
        </w:tc>
        <w:tc>
          <w:tcPr>
            <w:tcW w:w="445" w:type="pct"/>
          </w:tcPr>
          <w:p w:rsidR="00635212" w:rsidRPr="00A204D1" w:rsidRDefault="00635212" w:rsidP="00635212">
            <w:pPr>
              <w:pStyle w:val="ConsPlusNormal"/>
              <w:widowControl/>
              <w:ind w:firstLine="0"/>
              <w:contextualSpacing/>
              <w:rPr>
                <w:rFonts w:ascii="Times New Roman" w:hAnsi="Times New Roman" w:cs="Times New Roman"/>
                <w:sz w:val="22"/>
                <w:szCs w:val="22"/>
              </w:rPr>
            </w:pPr>
            <w:r w:rsidRPr="00A204D1">
              <w:rPr>
                <w:rFonts w:ascii="Times New Roman" w:hAnsi="Times New Roman" w:cs="Times New Roman"/>
                <w:sz w:val="22"/>
                <w:szCs w:val="22"/>
              </w:rPr>
              <w:t>4.6</w:t>
            </w:r>
          </w:p>
        </w:tc>
      </w:tr>
      <w:tr w:rsidR="00635212" w:rsidRPr="001611F5" w:rsidTr="00635212">
        <w:tblPrEx>
          <w:tblLook w:val="04A0"/>
        </w:tblPrEx>
        <w:trPr>
          <w:trHeight w:hRule="exact" w:val="573"/>
        </w:trPr>
        <w:tc>
          <w:tcPr>
            <w:tcW w:w="405" w:type="pct"/>
            <w:vMerge/>
          </w:tcPr>
          <w:p w:rsidR="00635212" w:rsidRPr="00884F76" w:rsidRDefault="00635212" w:rsidP="00635212">
            <w:pPr>
              <w:spacing w:after="0" w:line="240" w:lineRule="auto"/>
              <w:contextualSpacing/>
              <w:rPr>
                <w:rFonts w:ascii="Times New Roman" w:hAnsi="Times New Roman"/>
                <w:sz w:val="24"/>
                <w:szCs w:val="24"/>
              </w:rPr>
            </w:pPr>
          </w:p>
        </w:tc>
        <w:tc>
          <w:tcPr>
            <w:tcW w:w="633" w:type="pct"/>
            <w:vMerge/>
          </w:tcPr>
          <w:p w:rsidR="00635212" w:rsidRPr="00884F76" w:rsidRDefault="00635212" w:rsidP="00635212">
            <w:pPr>
              <w:spacing w:after="0" w:line="240" w:lineRule="auto"/>
              <w:contextualSpacing/>
              <w:rPr>
                <w:rFonts w:ascii="Times New Roman" w:hAnsi="Times New Roman"/>
                <w:sz w:val="24"/>
                <w:szCs w:val="24"/>
              </w:rPr>
            </w:pPr>
          </w:p>
        </w:tc>
        <w:tc>
          <w:tcPr>
            <w:tcW w:w="1689" w:type="pct"/>
          </w:tcPr>
          <w:p w:rsidR="00635212" w:rsidRPr="00884F76" w:rsidRDefault="00635212" w:rsidP="00635212">
            <w:pPr>
              <w:pStyle w:val="a4"/>
              <w:widowControl w:val="0"/>
              <w:spacing w:after="0" w:line="240" w:lineRule="auto"/>
              <w:ind w:left="0"/>
              <w:rPr>
                <w:rFonts w:ascii="Times New Roman" w:hAnsi="Times New Roman"/>
                <w:sz w:val="24"/>
                <w:szCs w:val="24"/>
              </w:rPr>
            </w:pPr>
          </w:p>
        </w:tc>
        <w:tc>
          <w:tcPr>
            <w:tcW w:w="421" w:type="pct"/>
          </w:tcPr>
          <w:p w:rsidR="00635212" w:rsidRPr="00884F76" w:rsidRDefault="00635212" w:rsidP="00635212">
            <w:pPr>
              <w:spacing w:after="0" w:line="240" w:lineRule="auto"/>
              <w:contextualSpacing/>
              <w:rPr>
                <w:rFonts w:ascii="Times New Roman" w:hAnsi="Times New Roman"/>
                <w:sz w:val="24"/>
                <w:szCs w:val="24"/>
              </w:rPr>
            </w:pPr>
          </w:p>
        </w:tc>
        <w:tc>
          <w:tcPr>
            <w:tcW w:w="1407" w:type="pct"/>
          </w:tcPr>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Коммунальное обслуживание</w:t>
            </w:r>
          </w:p>
        </w:tc>
        <w:tc>
          <w:tcPr>
            <w:tcW w:w="445" w:type="pct"/>
          </w:tcPr>
          <w:p w:rsidR="00635212" w:rsidRPr="00A204D1" w:rsidRDefault="00635212" w:rsidP="00635212">
            <w:pPr>
              <w:pStyle w:val="ConsPlusNormal"/>
              <w:widowControl/>
              <w:ind w:firstLine="0"/>
              <w:contextualSpacing/>
              <w:rPr>
                <w:rFonts w:ascii="Times New Roman" w:hAnsi="Times New Roman" w:cs="Times New Roman"/>
                <w:sz w:val="22"/>
                <w:szCs w:val="22"/>
              </w:rPr>
            </w:pPr>
            <w:r w:rsidRPr="00FB5878">
              <w:rPr>
                <w:rFonts w:ascii="Times New Roman" w:hAnsi="Times New Roman" w:cs="Times New Roman"/>
                <w:sz w:val="24"/>
                <w:szCs w:val="24"/>
              </w:rPr>
              <w:t>3.1</w:t>
            </w:r>
          </w:p>
        </w:tc>
      </w:tr>
      <w:tr w:rsidR="00635212" w:rsidRPr="001611F5" w:rsidTr="00635212">
        <w:tblPrEx>
          <w:tblLook w:val="04A0"/>
        </w:tblPrEx>
        <w:trPr>
          <w:trHeight w:val="545"/>
        </w:trPr>
        <w:tc>
          <w:tcPr>
            <w:tcW w:w="405" w:type="pct"/>
            <w:vMerge/>
            <w:tcBorders>
              <w:bottom w:val="single" w:sz="12" w:space="0" w:color="auto"/>
            </w:tcBorders>
          </w:tcPr>
          <w:p w:rsidR="00635212" w:rsidRPr="00884F76" w:rsidRDefault="00635212" w:rsidP="00635212">
            <w:pPr>
              <w:spacing w:after="0" w:line="240" w:lineRule="auto"/>
              <w:contextualSpacing/>
              <w:rPr>
                <w:rFonts w:ascii="Times New Roman" w:hAnsi="Times New Roman"/>
                <w:sz w:val="24"/>
                <w:szCs w:val="24"/>
              </w:rPr>
            </w:pPr>
          </w:p>
        </w:tc>
        <w:tc>
          <w:tcPr>
            <w:tcW w:w="633" w:type="pct"/>
            <w:vMerge/>
            <w:tcBorders>
              <w:bottom w:val="single" w:sz="12" w:space="0" w:color="auto"/>
            </w:tcBorders>
          </w:tcPr>
          <w:p w:rsidR="00635212" w:rsidRPr="00884F76" w:rsidRDefault="00635212" w:rsidP="00635212">
            <w:pPr>
              <w:spacing w:after="0" w:line="240" w:lineRule="auto"/>
              <w:contextualSpacing/>
              <w:rPr>
                <w:rFonts w:ascii="Times New Roman" w:hAnsi="Times New Roman"/>
                <w:sz w:val="24"/>
                <w:szCs w:val="24"/>
              </w:rPr>
            </w:pPr>
          </w:p>
        </w:tc>
        <w:tc>
          <w:tcPr>
            <w:tcW w:w="1689" w:type="pct"/>
            <w:tcBorders>
              <w:bottom w:val="single" w:sz="12" w:space="0" w:color="auto"/>
            </w:tcBorders>
          </w:tcPr>
          <w:p w:rsidR="00635212" w:rsidRPr="00884F76" w:rsidRDefault="00635212" w:rsidP="00635212">
            <w:pPr>
              <w:pStyle w:val="a4"/>
              <w:widowControl w:val="0"/>
              <w:spacing w:after="0" w:line="240" w:lineRule="auto"/>
              <w:ind w:left="0"/>
              <w:rPr>
                <w:rFonts w:ascii="Times New Roman" w:hAnsi="Times New Roman"/>
                <w:sz w:val="24"/>
                <w:szCs w:val="24"/>
              </w:rPr>
            </w:pPr>
          </w:p>
        </w:tc>
        <w:tc>
          <w:tcPr>
            <w:tcW w:w="421" w:type="pct"/>
            <w:tcBorders>
              <w:bottom w:val="single" w:sz="12" w:space="0" w:color="auto"/>
            </w:tcBorders>
          </w:tcPr>
          <w:p w:rsidR="00635212" w:rsidRPr="00884F76" w:rsidRDefault="00635212" w:rsidP="00635212">
            <w:pPr>
              <w:spacing w:after="0" w:line="240" w:lineRule="auto"/>
              <w:contextualSpacing/>
              <w:rPr>
                <w:rFonts w:ascii="Times New Roman" w:hAnsi="Times New Roman"/>
                <w:sz w:val="24"/>
                <w:szCs w:val="24"/>
              </w:rPr>
            </w:pPr>
          </w:p>
        </w:tc>
        <w:tc>
          <w:tcPr>
            <w:tcW w:w="1407" w:type="pct"/>
            <w:tcBorders>
              <w:bottom w:val="single" w:sz="12" w:space="0" w:color="auto"/>
            </w:tcBorders>
          </w:tcPr>
          <w:p w:rsidR="00635212" w:rsidRPr="00884F76"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Общее пользование территории</w:t>
            </w:r>
          </w:p>
        </w:tc>
        <w:tc>
          <w:tcPr>
            <w:tcW w:w="445" w:type="pct"/>
            <w:tcBorders>
              <w:bottom w:val="single" w:sz="12" w:space="0" w:color="auto"/>
            </w:tcBorders>
          </w:tcPr>
          <w:p w:rsidR="00635212" w:rsidRPr="00A204D1" w:rsidRDefault="00635212" w:rsidP="00635212">
            <w:pPr>
              <w:pStyle w:val="ConsPlusNormal"/>
              <w:widowControl/>
              <w:ind w:firstLine="0"/>
              <w:contextualSpacing/>
              <w:rPr>
                <w:rFonts w:ascii="Times New Roman" w:hAnsi="Times New Roman" w:cs="Times New Roman"/>
                <w:sz w:val="22"/>
                <w:szCs w:val="22"/>
              </w:rPr>
            </w:pPr>
            <w:r w:rsidRPr="00FB5878">
              <w:rPr>
                <w:rFonts w:ascii="Times New Roman" w:hAnsi="Times New Roman" w:cs="Times New Roman"/>
                <w:sz w:val="24"/>
                <w:szCs w:val="24"/>
              </w:rPr>
              <w:t>12.0</w:t>
            </w:r>
          </w:p>
        </w:tc>
      </w:tr>
      <w:tr w:rsidR="00635212" w:rsidRPr="001611F5" w:rsidTr="00635212">
        <w:tblPrEx>
          <w:tblLook w:val="04A0"/>
        </w:tblPrEx>
        <w:trPr>
          <w:trHeight w:hRule="exact" w:val="583"/>
        </w:trPr>
        <w:tc>
          <w:tcPr>
            <w:tcW w:w="405" w:type="pct"/>
            <w:vMerge w:val="restart"/>
            <w:tcBorders>
              <w:top w:val="single" w:sz="12" w:space="0" w:color="auto"/>
            </w:tcBorders>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Сх-7</w:t>
            </w:r>
          </w:p>
        </w:tc>
        <w:tc>
          <w:tcPr>
            <w:tcW w:w="633" w:type="pct"/>
            <w:vMerge w:val="restart"/>
            <w:tcBorders>
              <w:top w:val="single" w:sz="12" w:space="0" w:color="auto"/>
            </w:tcBorders>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Территория сельскохозяйственного использования в границах населенного пункта</w:t>
            </w:r>
          </w:p>
        </w:tc>
        <w:tc>
          <w:tcPr>
            <w:tcW w:w="1689" w:type="pct"/>
            <w:tcBorders>
              <w:top w:val="single" w:sz="12" w:space="0" w:color="auto"/>
            </w:tcBorders>
          </w:tcPr>
          <w:p w:rsidR="00635212" w:rsidRPr="00FB5878" w:rsidRDefault="00635212" w:rsidP="00635212">
            <w:pPr>
              <w:pStyle w:val="a4"/>
              <w:widowControl w:val="0"/>
              <w:spacing w:after="0" w:line="240" w:lineRule="auto"/>
              <w:ind w:left="0"/>
              <w:rPr>
                <w:rFonts w:ascii="Times New Roman" w:hAnsi="Times New Roman"/>
                <w:sz w:val="24"/>
                <w:szCs w:val="24"/>
              </w:rPr>
            </w:pPr>
            <w:r w:rsidRPr="00FB5878">
              <w:rPr>
                <w:rFonts w:ascii="Times New Roman" w:hAnsi="Times New Roman"/>
                <w:sz w:val="24"/>
                <w:szCs w:val="24"/>
              </w:rPr>
              <w:t>Растениеводство</w:t>
            </w:r>
          </w:p>
        </w:tc>
        <w:tc>
          <w:tcPr>
            <w:tcW w:w="421" w:type="pct"/>
            <w:tcBorders>
              <w:top w:val="single" w:sz="12" w:space="0" w:color="auto"/>
            </w:tcBorders>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1.1</w:t>
            </w:r>
          </w:p>
        </w:tc>
        <w:tc>
          <w:tcPr>
            <w:tcW w:w="1407" w:type="pct"/>
            <w:tcBorders>
              <w:top w:val="single" w:sz="12" w:space="0" w:color="auto"/>
            </w:tcBorders>
          </w:tcPr>
          <w:p w:rsidR="00635212" w:rsidRPr="00FB5878"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Выпас сельскохозяйственных животных</w:t>
            </w:r>
          </w:p>
        </w:tc>
        <w:tc>
          <w:tcPr>
            <w:tcW w:w="445" w:type="pct"/>
            <w:tcBorders>
              <w:top w:val="single" w:sz="12" w:space="0" w:color="auto"/>
            </w:tcBorders>
          </w:tcPr>
          <w:p w:rsidR="00635212" w:rsidRPr="00FB5878" w:rsidRDefault="00635212" w:rsidP="00635212">
            <w:pPr>
              <w:spacing w:after="0" w:line="240" w:lineRule="auto"/>
              <w:contextualSpacing/>
              <w:rPr>
                <w:rFonts w:ascii="Times New Roman" w:hAnsi="Times New Roman"/>
                <w:sz w:val="24"/>
                <w:szCs w:val="24"/>
              </w:rPr>
            </w:pPr>
            <w:r>
              <w:rPr>
                <w:rFonts w:ascii="Times New Roman" w:hAnsi="Times New Roman"/>
                <w:sz w:val="24"/>
                <w:szCs w:val="24"/>
              </w:rPr>
              <w:t>1.20</w:t>
            </w:r>
          </w:p>
        </w:tc>
      </w:tr>
      <w:tr w:rsidR="00635212" w:rsidRPr="001611F5" w:rsidTr="00635212">
        <w:tblPrEx>
          <w:tblLook w:val="04A0"/>
        </w:tblPrEx>
        <w:trPr>
          <w:trHeight w:hRule="exact" w:val="700"/>
        </w:trPr>
        <w:tc>
          <w:tcPr>
            <w:tcW w:w="405" w:type="pct"/>
            <w:vMerge/>
          </w:tcPr>
          <w:p w:rsidR="00635212" w:rsidRPr="00FB5878" w:rsidRDefault="00635212" w:rsidP="00635212">
            <w:pPr>
              <w:spacing w:after="0" w:line="240" w:lineRule="auto"/>
              <w:contextualSpacing/>
              <w:rPr>
                <w:rFonts w:ascii="Times New Roman" w:hAnsi="Times New Roman"/>
                <w:sz w:val="24"/>
                <w:szCs w:val="24"/>
              </w:rPr>
            </w:pPr>
          </w:p>
        </w:tc>
        <w:tc>
          <w:tcPr>
            <w:tcW w:w="633" w:type="pct"/>
            <w:vMerge/>
          </w:tcPr>
          <w:p w:rsidR="00635212" w:rsidRPr="00FB5878" w:rsidRDefault="00635212" w:rsidP="00635212">
            <w:pPr>
              <w:spacing w:after="0" w:line="240" w:lineRule="auto"/>
              <w:contextualSpacing/>
              <w:rPr>
                <w:rFonts w:ascii="Times New Roman" w:hAnsi="Times New Roman"/>
                <w:sz w:val="24"/>
                <w:szCs w:val="24"/>
              </w:rPr>
            </w:pPr>
          </w:p>
        </w:tc>
        <w:tc>
          <w:tcPr>
            <w:tcW w:w="1689" w:type="pct"/>
          </w:tcPr>
          <w:p w:rsidR="00635212" w:rsidRPr="00FB5878"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Выращивание зерновых и иных сельскохозяйственных культур</w:t>
            </w:r>
          </w:p>
        </w:tc>
        <w:tc>
          <w:tcPr>
            <w:tcW w:w="421" w:type="pct"/>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1.2</w:t>
            </w:r>
          </w:p>
        </w:tc>
        <w:tc>
          <w:tcPr>
            <w:tcW w:w="1407" w:type="pct"/>
          </w:tcPr>
          <w:p w:rsidR="00635212" w:rsidRPr="00FB5878"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Сенокошение</w:t>
            </w:r>
          </w:p>
        </w:tc>
        <w:tc>
          <w:tcPr>
            <w:tcW w:w="445" w:type="pct"/>
          </w:tcPr>
          <w:p w:rsidR="00635212" w:rsidRPr="00FB5878" w:rsidRDefault="00635212" w:rsidP="00635212">
            <w:pPr>
              <w:spacing w:after="0" w:line="240" w:lineRule="auto"/>
              <w:contextualSpacing/>
              <w:rPr>
                <w:rFonts w:ascii="Times New Roman" w:hAnsi="Times New Roman"/>
                <w:sz w:val="24"/>
                <w:szCs w:val="24"/>
              </w:rPr>
            </w:pPr>
            <w:r>
              <w:rPr>
                <w:rFonts w:ascii="Times New Roman" w:hAnsi="Times New Roman"/>
                <w:sz w:val="24"/>
                <w:szCs w:val="24"/>
              </w:rPr>
              <w:t>1.19</w:t>
            </w:r>
          </w:p>
        </w:tc>
      </w:tr>
      <w:tr w:rsidR="00635212" w:rsidRPr="001611F5" w:rsidTr="00635212">
        <w:tblPrEx>
          <w:tblLook w:val="04A0"/>
        </w:tblPrEx>
        <w:trPr>
          <w:trHeight w:hRule="exact" w:val="599"/>
        </w:trPr>
        <w:tc>
          <w:tcPr>
            <w:tcW w:w="405" w:type="pct"/>
            <w:vMerge/>
          </w:tcPr>
          <w:p w:rsidR="00635212" w:rsidRPr="00FB5878" w:rsidRDefault="00635212" w:rsidP="00635212">
            <w:pPr>
              <w:spacing w:after="0" w:line="240" w:lineRule="auto"/>
              <w:contextualSpacing/>
              <w:rPr>
                <w:rFonts w:ascii="Times New Roman" w:hAnsi="Times New Roman"/>
                <w:sz w:val="24"/>
                <w:szCs w:val="24"/>
              </w:rPr>
            </w:pPr>
          </w:p>
        </w:tc>
        <w:tc>
          <w:tcPr>
            <w:tcW w:w="633" w:type="pct"/>
            <w:vMerge/>
          </w:tcPr>
          <w:p w:rsidR="00635212" w:rsidRPr="00FB5878" w:rsidRDefault="00635212" w:rsidP="00635212">
            <w:pPr>
              <w:spacing w:after="0" w:line="240" w:lineRule="auto"/>
              <w:contextualSpacing/>
              <w:rPr>
                <w:rFonts w:ascii="Times New Roman" w:hAnsi="Times New Roman"/>
                <w:sz w:val="24"/>
                <w:szCs w:val="24"/>
              </w:rPr>
            </w:pPr>
          </w:p>
        </w:tc>
        <w:tc>
          <w:tcPr>
            <w:tcW w:w="1689" w:type="pct"/>
          </w:tcPr>
          <w:p w:rsidR="00635212" w:rsidRPr="00FB5878" w:rsidRDefault="00635212" w:rsidP="00635212">
            <w:pPr>
              <w:pStyle w:val="a4"/>
              <w:widowControl w:val="0"/>
              <w:spacing w:after="0" w:line="240" w:lineRule="auto"/>
              <w:ind w:left="0"/>
              <w:rPr>
                <w:rFonts w:ascii="Times New Roman" w:hAnsi="Times New Roman"/>
                <w:sz w:val="24"/>
                <w:szCs w:val="24"/>
              </w:rPr>
            </w:pPr>
            <w:r w:rsidRPr="00FB5878">
              <w:rPr>
                <w:rFonts w:ascii="Times New Roman" w:hAnsi="Times New Roman"/>
                <w:sz w:val="24"/>
                <w:szCs w:val="24"/>
              </w:rPr>
              <w:t>Овощеводство</w:t>
            </w:r>
          </w:p>
        </w:tc>
        <w:tc>
          <w:tcPr>
            <w:tcW w:w="421" w:type="pct"/>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1.3</w:t>
            </w:r>
          </w:p>
        </w:tc>
        <w:tc>
          <w:tcPr>
            <w:tcW w:w="1407" w:type="pct"/>
          </w:tcPr>
          <w:p w:rsidR="00635212" w:rsidRPr="00FB5878" w:rsidRDefault="00635212" w:rsidP="00635212">
            <w:pPr>
              <w:spacing w:after="0" w:line="240" w:lineRule="auto"/>
              <w:contextualSpacing/>
              <w:rPr>
                <w:rFonts w:ascii="Times New Roman" w:hAnsi="Times New Roman"/>
                <w:sz w:val="24"/>
                <w:szCs w:val="24"/>
              </w:rPr>
            </w:pPr>
          </w:p>
        </w:tc>
        <w:tc>
          <w:tcPr>
            <w:tcW w:w="445" w:type="pct"/>
          </w:tcPr>
          <w:p w:rsidR="00635212" w:rsidRPr="00FB5878" w:rsidRDefault="00635212" w:rsidP="00635212">
            <w:pPr>
              <w:pStyle w:val="ConsPlusNormal"/>
              <w:widowControl/>
              <w:ind w:firstLine="0"/>
              <w:contextualSpacing/>
              <w:rPr>
                <w:rFonts w:ascii="Times New Roman" w:hAnsi="Times New Roman" w:cs="Times New Roman"/>
                <w:sz w:val="24"/>
                <w:szCs w:val="24"/>
              </w:rPr>
            </w:pPr>
          </w:p>
        </w:tc>
      </w:tr>
      <w:tr w:rsidR="00635212" w:rsidRPr="001611F5" w:rsidTr="00635212">
        <w:tblPrEx>
          <w:tblLook w:val="04A0"/>
        </w:tblPrEx>
        <w:trPr>
          <w:trHeight w:hRule="exact" w:val="676"/>
        </w:trPr>
        <w:tc>
          <w:tcPr>
            <w:tcW w:w="405" w:type="pct"/>
            <w:vMerge/>
          </w:tcPr>
          <w:p w:rsidR="00635212" w:rsidRPr="00FB5878" w:rsidRDefault="00635212" w:rsidP="00635212">
            <w:pPr>
              <w:spacing w:after="0" w:line="240" w:lineRule="auto"/>
              <w:contextualSpacing/>
              <w:rPr>
                <w:rFonts w:ascii="Times New Roman" w:hAnsi="Times New Roman"/>
                <w:sz w:val="24"/>
                <w:szCs w:val="24"/>
              </w:rPr>
            </w:pPr>
          </w:p>
        </w:tc>
        <w:tc>
          <w:tcPr>
            <w:tcW w:w="633" w:type="pct"/>
            <w:vMerge/>
          </w:tcPr>
          <w:p w:rsidR="00635212" w:rsidRPr="00FB5878" w:rsidRDefault="00635212" w:rsidP="00635212">
            <w:pPr>
              <w:spacing w:after="0" w:line="240" w:lineRule="auto"/>
              <w:contextualSpacing/>
              <w:rPr>
                <w:rFonts w:ascii="Times New Roman" w:hAnsi="Times New Roman"/>
                <w:sz w:val="24"/>
                <w:szCs w:val="24"/>
              </w:rPr>
            </w:pPr>
          </w:p>
        </w:tc>
        <w:tc>
          <w:tcPr>
            <w:tcW w:w="1689" w:type="pct"/>
          </w:tcPr>
          <w:p w:rsidR="00635212" w:rsidRPr="00FB5878"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Выращивание тонизирующих, лекарственных, цветочных культур</w:t>
            </w:r>
          </w:p>
        </w:tc>
        <w:tc>
          <w:tcPr>
            <w:tcW w:w="421" w:type="pct"/>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1.4</w:t>
            </w:r>
          </w:p>
        </w:tc>
        <w:tc>
          <w:tcPr>
            <w:tcW w:w="1407" w:type="pct"/>
          </w:tcPr>
          <w:p w:rsidR="00635212" w:rsidRPr="00FB5878" w:rsidRDefault="00635212" w:rsidP="00635212">
            <w:pPr>
              <w:pStyle w:val="a4"/>
              <w:widowControl w:val="0"/>
              <w:spacing w:after="0" w:line="240" w:lineRule="auto"/>
              <w:ind w:left="0"/>
              <w:rPr>
                <w:rFonts w:ascii="Times New Roman" w:hAnsi="Times New Roman"/>
                <w:sz w:val="24"/>
                <w:szCs w:val="24"/>
              </w:rPr>
            </w:pPr>
          </w:p>
        </w:tc>
        <w:tc>
          <w:tcPr>
            <w:tcW w:w="445" w:type="pct"/>
          </w:tcPr>
          <w:p w:rsidR="00635212" w:rsidRPr="00FB5878" w:rsidRDefault="00635212" w:rsidP="00635212">
            <w:pPr>
              <w:spacing w:after="0" w:line="240" w:lineRule="auto"/>
              <w:contextualSpacing/>
              <w:rPr>
                <w:rFonts w:ascii="Times New Roman" w:hAnsi="Times New Roman"/>
                <w:sz w:val="24"/>
                <w:szCs w:val="24"/>
              </w:rPr>
            </w:pPr>
          </w:p>
        </w:tc>
      </w:tr>
      <w:tr w:rsidR="00635212" w:rsidRPr="001611F5" w:rsidTr="00635212">
        <w:tblPrEx>
          <w:tblLook w:val="04A0"/>
        </w:tblPrEx>
        <w:trPr>
          <w:trHeight w:hRule="exact" w:val="283"/>
        </w:trPr>
        <w:tc>
          <w:tcPr>
            <w:tcW w:w="405" w:type="pct"/>
            <w:vMerge/>
          </w:tcPr>
          <w:p w:rsidR="00635212" w:rsidRPr="00FB5878" w:rsidRDefault="00635212" w:rsidP="00635212">
            <w:pPr>
              <w:spacing w:after="0" w:line="240" w:lineRule="auto"/>
              <w:contextualSpacing/>
              <w:rPr>
                <w:rFonts w:ascii="Times New Roman" w:hAnsi="Times New Roman"/>
                <w:sz w:val="24"/>
                <w:szCs w:val="24"/>
              </w:rPr>
            </w:pPr>
          </w:p>
        </w:tc>
        <w:tc>
          <w:tcPr>
            <w:tcW w:w="633" w:type="pct"/>
            <w:vMerge/>
          </w:tcPr>
          <w:p w:rsidR="00635212" w:rsidRPr="00FB5878" w:rsidRDefault="00635212" w:rsidP="00635212">
            <w:pPr>
              <w:spacing w:after="0" w:line="240" w:lineRule="auto"/>
              <w:contextualSpacing/>
              <w:rPr>
                <w:rFonts w:ascii="Times New Roman" w:hAnsi="Times New Roman"/>
                <w:sz w:val="24"/>
                <w:szCs w:val="24"/>
              </w:rPr>
            </w:pPr>
          </w:p>
        </w:tc>
        <w:tc>
          <w:tcPr>
            <w:tcW w:w="1689" w:type="pct"/>
          </w:tcPr>
          <w:p w:rsidR="00635212" w:rsidRPr="00FB5878"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Выращивание льна и конопли</w:t>
            </w:r>
          </w:p>
          <w:p w:rsidR="00635212" w:rsidRPr="00FB5878" w:rsidRDefault="00635212" w:rsidP="00635212">
            <w:pPr>
              <w:pStyle w:val="a4"/>
              <w:widowControl w:val="0"/>
              <w:spacing w:after="0" w:line="240" w:lineRule="auto"/>
              <w:ind w:left="0"/>
              <w:rPr>
                <w:rFonts w:ascii="Times New Roman" w:hAnsi="Times New Roman"/>
                <w:sz w:val="24"/>
                <w:szCs w:val="24"/>
              </w:rPr>
            </w:pPr>
          </w:p>
        </w:tc>
        <w:tc>
          <w:tcPr>
            <w:tcW w:w="421" w:type="pct"/>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1.6</w:t>
            </w:r>
          </w:p>
        </w:tc>
        <w:tc>
          <w:tcPr>
            <w:tcW w:w="1407" w:type="pct"/>
          </w:tcPr>
          <w:p w:rsidR="00635212" w:rsidRPr="00FB5878" w:rsidRDefault="00635212" w:rsidP="00635212">
            <w:pPr>
              <w:pStyle w:val="a4"/>
              <w:widowControl w:val="0"/>
              <w:spacing w:after="0" w:line="240" w:lineRule="auto"/>
              <w:ind w:left="0"/>
              <w:rPr>
                <w:rFonts w:ascii="Times New Roman" w:hAnsi="Times New Roman"/>
                <w:sz w:val="24"/>
                <w:szCs w:val="24"/>
              </w:rPr>
            </w:pPr>
          </w:p>
        </w:tc>
        <w:tc>
          <w:tcPr>
            <w:tcW w:w="445" w:type="pct"/>
          </w:tcPr>
          <w:p w:rsidR="00635212" w:rsidRPr="00FB5878" w:rsidRDefault="00635212" w:rsidP="00635212">
            <w:pPr>
              <w:spacing w:after="0" w:line="240" w:lineRule="auto"/>
              <w:contextualSpacing/>
              <w:rPr>
                <w:rFonts w:ascii="Times New Roman" w:hAnsi="Times New Roman"/>
                <w:sz w:val="24"/>
                <w:szCs w:val="24"/>
              </w:rPr>
            </w:pPr>
          </w:p>
        </w:tc>
      </w:tr>
      <w:tr w:rsidR="00635212" w:rsidRPr="001611F5" w:rsidTr="00635212">
        <w:tblPrEx>
          <w:tblLook w:val="04A0"/>
        </w:tblPrEx>
        <w:trPr>
          <w:trHeight w:hRule="exact" w:val="562"/>
        </w:trPr>
        <w:tc>
          <w:tcPr>
            <w:tcW w:w="405" w:type="pct"/>
            <w:vMerge/>
          </w:tcPr>
          <w:p w:rsidR="00635212" w:rsidRPr="00FB5878" w:rsidRDefault="00635212" w:rsidP="00635212">
            <w:pPr>
              <w:spacing w:after="0" w:line="240" w:lineRule="auto"/>
              <w:contextualSpacing/>
              <w:rPr>
                <w:rFonts w:ascii="Times New Roman" w:hAnsi="Times New Roman"/>
                <w:sz w:val="24"/>
                <w:szCs w:val="24"/>
              </w:rPr>
            </w:pPr>
          </w:p>
        </w:tc>
        <w:tc>
          <w:tcPr>
            <w:tcW w:w="633" w:type="pct"/>
            <w:vMerge/>
          </w:tcPr>
          <w:p w:rsidR="00635212" w:rsidRPr="00FB5878" w:rsidRDefault="00635212" w:rsidP="00635212">
            <w:pPr>
              <w:spacing w:after="0" w:line="240" w:lineRule="auto"/>
              <w:contextualSpacing/>
              <w:rPr>
                <w:rFonts w:ascii="Times New Roman" w:hAnsi="Times New Roman"/>
                <w:sz w:val="24"/>
                <w:szCs w:val="24"/>
              </w:rPr>
            </w:pPr>
          </w:p>
        </w:tc>
        <w:tc>
          <w:tcPr>
            <w:tcW w:w="1689" w:type="pct"/>
          </w:tcPr>
          <w:p w:rsidR="00635212" w:rsidRPr="00FB5878" w:rsidRDefault="00635212" w:rsidP="00635212">
            <w:pPr>
              <w:autoSpaceDE w:val="0"/>
              <w:autoSpaceDN w:val="0"/>
              <w:adjustRightInd w:val="0"/>
              <w:spacing w:after="0" w:line="240" w:lineRule="auto"/>
              <w:contextualSpacing/>
              <w:rPr>
                <w:rFonts w:ascii="Times New Roman" w:hAnsi="Times New Roman"/>
                <w:sz w:val="24"/>
                <w:szCs w:val="24"/>
              </w:rPr>
            </w:pPr>
            <w:r w:rsidRPr="00FB5878">
              <w:rPr>
                <w:rFonts w:ascii="Times New Roman" w:hAnsi="Times New Roman"/>
                <w:sz w:val="24"/>
                <w:szCs w:val="24"/>
              </w:rPr>
              <w:t>Ведение личного подсобного хозяйства на полевых участках</w:t>
            </w:r>
          </w:p>
        </w:tc>
        <w:tc>
          <w:tcPr>
            <w:tcW w:w="421" w:type="pct"/>
          </w:tcPr>
          <w:p w:rsidR="00635212" w:rsidRPr="00FB5878" w:rsidRDefault="00635212" w:rsidP="00635212">
            <w:pPr>
              <w:spacing w:after="0" w:line="240" w:lineRule="auto"/>
              <w:contextualSpacing/>
              <w:rPr>
                <w:rFonts w:ascii="Times New Roman" w:hAnsi="Times New Roman"/>
                <w:sz w:val="24"/>
                <w:szCs w:val="24"/>
              </w:rPr>
            </w:pPr>
            <w:r w:rsidRPr="00FB5878">
              <w:rPr>
                <w:rFonts w:ascii="Times New Roman" w:hAnsi="Times New Roman"/>
                <w:sz w:val="24"/>
                <w:szCs w:val="24"/>
              </w:rPr>
              <w:t>1.16</w:t>
            </w:r>
          </w:p>
        </w:tc>
        <w:tc>
          <w:tcPr>
            <w:tcW w:w="1407" w:type="pct"/>
          </w:tcPr>
          <w:p w:rsidR="00635212" w:rsidRPr="00FB5878" w:rsidRDefault="00635212" w:rsidP="00635212">
            <w:pPr>
              <w:pStyle w:val="a4"/>
              <w:widowControl w:val="0"/>
              <w:spacing w:after="0" w:line="240" w:lineRule="auto"/>
              <w:ind w:left="0"/>
              <w:rPr>
                <w:rFonts w:ascii="Times New Roman" w:hAnsi="Times New Roman"/>
                <w:sz w:val="24"/>
                <w:szCs w:val="24"/>
              </w:rPr>
            </w:pPr>
          </w:p>
        </w:tc>
        <w:tc>
          <w:tcPr>
            <w:tcW w:w="445" w:type="pct"/>
          </w:tcPr>
          <w:p w:rsidR="00635212" w:rsidRPr="00FB5878" w:rsidRDefault="00635212" w:rsidP="00635212">
            <w:pPr>
              <w:spacing w:after="0" w:line="240" w:lineRule="auto"/>
              <w:contextualSpacing/>
              <w:rPr>
                <w:rFonts w:ascii="Times New Roman" w:hAnsi="Times New Roman"/>
                <w:sz w:val="24"/>
                <w:szCs w:val="24"/>
              </w:rPr>
            </w:pPr>
          </w:p>
        </w:tc>
      </w:tr>
    </w:tbl>
    <w:p w:rsidR="00635212" w:rsidRPr="00C131F5" w:rsidRDefault="00635212" w:rsidP="00635212">
      <w:pPr>
        <w:autoSpaceDE w:val="0"/>
        <w:autoSpaceDN w:val="0"/>
        <w:adjustRightInd w:val="0"/>
        <w:spacing w:after="0" w:line="240" w:lineRule="auto"/>
        <w:contextualSpacing/>
        <w:rPr>
          <w:rFonts w:ascii="Times New Roman" w:hAnsi="Times New Roman"/>
          <w:b/>
          <w:bCs/>
          <w:sz w:val="20"/>
          <w:szCs w:val="20"/>
        </w:rPr>
      </w:pPr>
    </w:p>
    <w:p w:rsidR="00635212" w:rsidRDefault="00635212" w:rsidP="00635212">
      <w:pPr>
        <w:autoSpaceDE w:val="0"/>
        <w:autoSpaceDN w:val="0"/>
        <w:adjustRightInd w:val="0"/>
        <w:spacing w:after="0" w:line="240" w:lineRule="auto"/>
        <w:ind w:firstLine="708"/>
        <w:contextualSpacing/>
        <w:rPr>
          <w:rFonts w:ascii="Times New Roman" w:hAnsi="Times New Roman"/>
          <w:sz w:val="24"/>
          <w:szCs w:val="24"/>
          <w:u w:val="single"/>
        </w:rPr>
      </w:pPr>
    </w:p>
    <w:p w:rsidR="00635212" w:rsidRDefault="00635212" w:rsidP="00635212">
      <w:pPr>
        <w:autoSpaceDE w:val="0"/>
        <w:autoSpaceDN w:val="0"/>
        <w:adjustRightInd w:val="0"/>
        <w:spacing w:after="0" w:line="240" w:lineRule="auto"/>
        <w:ind w:firstLine="708"/>
        <w:contextualSpacing/>
        <w:rPr>
          <w:rFonts w:ascii="Times New Roman" w:hAnsi="Times New Roman"/>
          <w:sz w:val="24"/>
          <w:szCs w:val="24"/>
          <w:u w:val="single"/>
        </w:rPr>
      </w:pPr>
    </w:p>
    <w:p w:rsidR="00635212" w:rsidRPr="00C131F5" w:rsidRDefault="00635212" w:rsidP="00635212">
      <w:pPr>
        <w:autoSpaceDE w:val="0"/>
        <w:autoSpaceDN w:val="0"/>
        <w:adjustRightInd w:val="0"/>
        <w:spacing w:after="0" w:line="240" w:lineRule="auto"/>
        <w:ind w:firstLine="708"/>
        <w:contextualSpacing/>
        <w:rPr>
          <w:rFonts w:ascii="Times New Roman" w:hAnsi="Times New Roman"/>
          <w:sz w:val="24"/>
          <w:szCs w:val="24"/>
          <w:u w:val="single"/>
        </w:rPr>
      </w:pPr>
      <w:r w:rsidRPr="00C131F5">
        <w:rPr>
          <w:rFonts w:ascii="Times New Roman" w:hAnsi="Times New Roman"/>
          <w:sz w:val="24"/>
          <w:szCs w:val="24"/>
          <w:u w:val="single"/>
        </w:rPr>
        <w:t>Примечания:</w:t>
      </w:r>
    </w:p>
    <w:p w:rsidR="00546AC2" w:rsidRPr="00546AC2" w:rsidRDefault="00635212" w:rsidP="00546AC2">
      <w:pPr>
        <w:autoSpaceDE w:val="0"/>
        <w:autoSpaceDN w:val="0"/>
        <w:adjustRightInd w:val="0"/>
        <w:spacing w:after="0" w:line="240" w:lineRule="auto"/>
        <w:contextualSpacing/>
        <w:jc w:val="both"/>
        <w:rPr>
          <w:rFonts w:ascii="Times New Roman" w:hAnsi="Times New Roman"/>
          <w:bCs/>
        </w:rPr>
      </w:pPr>
      <w:r w:rsidRPr="00C131F5">
        <w:rPr>
          <w:rFonts w:ascii="Times New Roman" w:hAnsi="Times New Roman"/>
          <w:sz w:val="24"/>
          <w:szCs w:val="24"/>
        </w:rPr>
        <w:tab/>
      </w:r>
      <w:r w:rsidR="00546AC2" w:rsidRPr="00546AC2">
        <w:rPr>
          <w:rFonts w:ascii="Times New Roman" w:hAnsi="Times New Roman"/>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выполнены в соответствии с «</w:t>
      </w:r>
      <w:r w:rsidR="00546AC2" w:rsidRPr="00546AC2">
        <w:rPr>
          <w:rFonts w:ascii="Times New Roman" w:hAnsi="Times New Roman"/>
          <w:bCs/>
        </w:rPr>
        <w:t>КЛАССИФИКАТОРОМ ВИДОВ РАЗРЕШЕННОГО ИСПОЛЬЗОВАНИЯ ЗЕМЕЛЬНЫХ УЧАСТКОВ»</w:t>
      </w:r>
      <w:r w:rsidR="00546AC2" w:rsidRPr="00546AC2">
        <w:rPr>
          <w:rFonts w:ascii="Times New Roman" w:hAnsi="Times New Roman"/>
          <w:b/>
          <w:bCs/>
        </w:rPr>
        <w:t xml:space="preserve"> </w:t>
      </w:r>
      <w:r w:rsidR="00546AC2" w:rsidRPr="00546AC2">
        <w:rPr>
          <w:rFonts w:ascii="Times New Roman" w:hAnsi="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00546AC2" w:rsidRPr="00546AC2">
          <w:rPr>
            <w:rFonts w:ascii="Times New Roman" w:hAnsi="Times New Roman"/>
            <w:bCs/>
          </w:rPr>
          <w:t>2014 г</w:t>
        </w:r>
      </w:smartTag>
      <w:r w:rsidR="00546AC2" w:rsidRPr="00546AC2">
        <w:rPr>
          <w:rFonts w:ascii="Times New Roman" w:hAnsi="Times New Roman"/>
          <w:bCs/>
        </w:rPr>
        <w:t>. N 540 (с изменениями от 10.11.2020 г.).</w:t>
      </w:r>
    </w:p>
    <w:p w:rsidR="00635212" w:rsidRPr="00546AC2" w:rsidRDefault="00635212" w:rsidP="00546AC2">
      <w:pPr>
        <w:autoSpaceDE w:val="0"/>
        <w:autoSpaceDN w:val="0"/>
        <w:adjustRightInd w:val="0"/>
        <w:spacing w:after="0" w:line="240" w:lineRule="auto"/>
        <w:contextualSpacing/>
        <w:rPr>
          <w:rFonts w:ascii="Times New Roman" w:hAnsi="Times New Roman" w:cs="Times New Roman"/>
          <w:b/>
          <w:bCs/>
        </w:rPr>
      </w:pPr>
    </w:p>
    <w:p w:rsidR="00FC3D01" w:rsidRDefault="00FC3D01" w:rsidP="00863471">
      <w:pPr>
        <w:spacing w:after="0"/>
        <w:jc w:val="center"/>
        <w:rPr>
          <w:rFonts w:ascii="Times New Roman" w:hAnsi="Times New Roman" w:cs="Times New Roman"/>
          <w:b/>
          <w:bCs/>
          <w:sz w:val="24"/>
          <w:szCs w:val="24"/>
        </w:rPr>
      </w:pPr>
    </w:p>
    <w:p w:rsidR="00FC3D01" w:rsidRDefault="00FC3D01" w:rsidP="00863471">
      <w:pPr>
        <w:spacing w:after="0"/>
        <w:jc w:val="center"/>
        <w:rPr>
          <w:rFonts w:ascii="Times New Roman" w:hAnsi="Times New Roman" w:cs="Times New Roman"/>
          <w:b/>
          <w:bCs/>
          <w:sz w:val="24"/>
          <w:szCs w:val="24"/>
        </w:rPr>
      </w:pPr>
    </w:p>
    <w:p w:rsidR="00635212" w:rsidRDefault="00635212" w:rsidP="00863471">
      <w:pPr>
        <w:spacing w:after="0"/>
        <w:jc w:val="center"/>
        <w:rPr>
          <w:rFonts w:ascii="Times New Roman" w:hAnsi="Times New Roman" w:cs="Times New Roman"/>
          <w:b/>
          <w:bCs/>
          <w:sz w:val="24"/>
          <w:szCs w:val="24"/>
        </w:rPr>
      </w:pPr>
    </w:p>
    <w:p w:rsidR="00635212" w:rsidRDefault="00635212" w:rsidP="00863471">
      <w:pPr>
        <w:spacing w:after="0"/>
        <w:jc w:val="center"/>
        <w:rPr>
          <w:rFonts w:ascii="Times New Roman" w:hAnsi="Times New Roman" w:cs="Times New Roman"/>
          <w:b/>
          <w:bCs/>
          <w:sz w:val="24"/>
          <w:szCs w:val="24"/>
        </w:rPr>
      </w:pPr>
    </w:p>
    <w:p w:rsidR="00635212" w:rsidRDefault="00635212" w:rsidP="00863471">
      <w:pPr>
        <w:spacing w:after="0"/>
        <w:jc w:val="center"/>
        <w:rPr>
          <w:rFonts w:ascii="Times New Roman" w:hAnsi="Times New Roman" w:cs="Times New Roman"/>
          <w:b/>
          <w:bCs/>
          <w:sz w:val="24"/>
          <w:szCs w:val="24"/>
        </w:rPr>
      </w:pPr>
    </w:p>
    <w:p w:rsidR="00635212" w:rsidRDefault="00635212" w:rsidP="00863471">
      <w:pPr>
        <w:spacing w:after="0"/>
        <w:jc w:val="center"/>
        <w:rPr>
          <w:rFonts w:ascii="Times New Roman" w:hAnsi="Times New Roman" w:cs="Times New Roman"/>
          <w:b/>
          <w:bCs/>
          <w:sz w:val="24"/>
          <w:szCs w:val="24"/>
        </w:rPr>
      </w:pPr>
    </w:p>
    <w:p w:rsidR="00635212" w:rsidRDefault="00635212" w:rsidP="00863471">
      <w:pPr>
        <w:spacing w:after="0"/>
        <w:jc w:val="center"/>
        <w:rPr>
          <w:rFonts w:ascii="Times New Roman" w:hAnsi="Times New Roman" w:cs="Times New Roman"/>
          <w:b/>
          <w:bCs/>
          <w:sz w:val="24"/>
          <w:szCs w:val="24"/>
        </w:rPr>
      </w:pPr>
    </w:p>
    <w:p w:rsidR="00FC3D01" w:rsidRDefault="00FC3D01" w:rsidP="00863471">
      <w:pPr>
        <w:spacing w:after="0"/>
        <w:jc w:val="center"/>
        <w:rPr>
          <w:rFonts w:ascii="Times New Roman" w:hAnsi="Times New Roman" w:cs="Times New Roman"/>
          <w:b/>
          <w:bCs/>
          <w:sz w:val="24"/>
          <w:szCs w:val="24"/>
        </w:rPr>
      </w:pPr>
    </w:p>
    <w:p w:rsidR="00546AC2" w:rsidRDefault="00546AC2" w:rsidP="00863471">
      <w:pPr>
        <w:spacing w:after="0"/>
        <w:jc w:val="center"/>
        <w:rPr>
          <w:rFonts w:ascii="Times New Roman" w:hAnsi="Times New Roman" w:cs="Times New Roman"/>
          <w:b/>
          <w:bCs/>
          <w:sz w:val="24"/>
          <w:szCs w:val="24"/>
        </w:rPr>
      </w:pPr>
    </w:p>
    <w:p w:rsidR="00546AC2" w:rsidRDefault="00546AC2" w:rsidP="00863471">
      <w:pPr>
        <w:spacing w:after="0"/>
        <w:jc w:val="center"/>
        <w:rPr>
          <w:rFonts w:ascii="Times New Roman" w:hAnsi="Times New Roman" w:cs="Times New Roman"/>
          <w:b/>
          <w:bCs/>
          <w:sz w:val="24"/>
          <w:szCs w:val="24"/>
        </w:rPr>
      </w:pPr>
    </w:p>
    <w:p w:rsidR="00FC3D01" w:rsidRDefault="00FC3D01" w:rsidP="00863471">
      <w:pPr>
        <w:spacing w:after="0"/>
        <w:jc w:val="center"/>
        <w:rPr>
          <w:rFonts w:ascii="Times New Roman" w:hAnsi="Times New Roman" w:cs="Times New Roman"/>
          <w:b/>
          <w:bCs/>
          <w:sz w:val="24"/>
          <w:szCs w:val="24"/>
        </w:rPr>
      </w:pPr>
    </w:p>
    <w:p w:rsidR="00863471" w:rsidRPr="00627547" w:rsidRDefault="00863471" w:rsidP="00863471">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lastRenderedPageBreak/>
        <w:t xml:space="preserve">Перечень </w:t>
      </w:r>
    </w:p>
    <w:p w:rsidR="00863471" w:rsidRPr="00627547" w:rsidRDefault="00863471" w:rsidP="00863471">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предприятий сельского поселения </w:t>
      </w:r>
      <w:r w:rsidR="0014078F">
        <w:rPr>
          <w:rFonts w:ascii="Times New Roman" w:hAnsi="Times New Roman" w:cs="Times New Roman"/>
          <w:b/>
          <w:bCs/>
          <w:sz w:val="24"/>
          <w:szCs w:val="24"/>
        </w:rPr>
        <w:t>Буздякский</w:t>
      </w:r>
      <w:r w:rsidRPr="00627547">
        <w:rPr>
          <w:rFonts w:ascii="Times New Roman" w:hAnsi="Times New Roman" w:cs="Times New Roman"/>
          <w:b/>
          <w:bCs/>
          <w:sz w:val="24"/>
          <w:szCs w:val="24"/>
        </w:rPr>
        <w:t xml:space="preserve"> сельсовет муниципального района </w:t>
      </w:r>
      <w:r>
        <w:rPr>
          <w:rFonts w:ascii="Times New Roman" w:hAnsi="Times New Roman" w:cs="Times New Roman"/>
          <w:b/>
          <w:bCs/>
          <w:sz w:val="24"/>
          <w:szCs w:val="24"/>
        </w:rPr>
        <w:t>Буздякский</w:t>
      </w:r>
      <w:r w:rsidRPr="00627547">
        <w:rPr>
          <w:rFonts w:ascii="Times New Roman" w:hAnsi="Times New Roman" w:cs="Times New Roman"/>
          <w:b/>
          <w:bCs/>
          <w:sz w:val="24"/>
          <w:szCs w:val="24"/>
        </w:rPr>
        <w:t xml:space="preserve"> район Республики Башкортостан,</w:t>
      </w:r>
      <w:r>
        <w:rPr>
          <w:rFonts w:ascii="Times New Roman" w:hAnsi="Times New Roman" w:cs="Times New Roman"/>
          <w:b/>
          <w:bCs/>
          <w:sz w:val="24"/>
          <w:szCs w:val="24"/>
        </w:rPr>
        <w:t xml:space="preserve"> кладбищ,</w:t>
      </w:r>
      <w:r w:rsidRPr="00627547">
        <w:rPr>
          <w:rFonts w:ascii="Times New Roman" w:hAnsi="Times New Roman" w:cs="Times New Roman"/>
          <w:b/>
          <w:bCs/>
          <w:sz w:val="24"/>
          <w:szCs w:val="24"/>
        </w:rPr>
        <w:t xml:space="preserve"> формирующих границы санитарно-защитных</w:t>
      </w:r>
      <w:r w:rsidRPr="00627547">
        <w:rPr>
          <w:rFonts w:ascii="Times New Roman" w:hAnsi="Times New Roman" w:cs="Times New Roman"/>
          <w:bCs/>
          <w:sz w:val="24"/>
          <w:szCs w:val="24"/>
        </w:rPr>
        <w:t xml:space="preserve"> </w:t>
      </w:r>
      <w:r w:rsidRPr="00627547">
        <w:rPr>
          <w:rFonts w:ascii="Times New Roman" w:hAnsi="Times New Roman" w:cs="Times New Roman"/>
          <w:b/>
          <w:bCs/>
          <w:sz w:val="24"/>
          <w:szCs w:val="24"/>
        </w:rPr>
        <w:t>зон</w:t>
      </w:r>
    </w:p>
    <w:p w:rsidR="00973C9A" w:rsidRDefault="00973C9A" w:rsidP="00973C9A">
      <w:pPr>
        <w:pStyle w:val="ConsPlusNormal"/>
        <w:widowControl/>
        <w:ind w:firstLine="709"/>
        <w:contextualSpacing/>
        <w:rPr>
          <w:rFonts w:ascii="Times New Roman" w:hAnsi="Times New Roman" w:cs="Times New Roman"/>
          <w:sz w:val="24"/>
          <w:szCs w:val="24"/>
        </w:rPr>
      </w:pPr>
    </w:p>
    <w:p w:rsidR="00863471" w:rsidRDefault="00635212" w:rsidP="00635212">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863471" w:rsidRPr="00910495">
        <w:rPr>
          <w:rFonts w:ascii="Times New Roman" w:hAnsi="Times New Roman" w:cs="Times New Roman"/>
          <w:bCs/>
          <w:sz w:val="24"/>
          <w:szCs w:val="24"/>
        </w:rPr>
        <w:t>Таблица</w:t>
      </w:r>
      <w:r w:rsidR="00863471">
        <w:rPr>
          <w:rFonts w:ascii="Times New Roman" w:hAnsi="Times New Roman" w:cs="Times New Roman"/>
          <w:bCs/>
          <w:sz w:val="24"/>
          <w:szCs w:val="24"/>
        </w:rPr>
        <w:t xml:space="preserve"> № </w:t>
      </w:r>
      <w:r w:rsidR="00863471" w:rsidRPr="00910495">
        <w:rPr>
          <w:rFonts w:ascii="Times New Roman" w:hAnsi="Times New Roman" w:cs="Times New Roman"/>
          <w:bCs/>
          <w:sz w:val="24"/>
          <w:szCs w:val="24"/>
        </w:rPr>
        <w:t>4</w:t>
      </w:r>
    </w:p>
    <w:p w:rsidR="00635212" w:rsidRPr="00910495" w:rsidRDefault="00635212" w:rsidP="00635212">
      <w:pPr>
        <w:spacing w:after="0"/>
        <w:jc w:val="center"/>
        <w:rPr>
          <w:rFonts w:ascii="Times New Roman" w:hAnsi="Times New Roman" w:cs="Times New Roman"/>
          <w:bCs/>
          <w:sz w:val="24"/>
          <w:szCs w:val="24"/>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3345"/>
        <w:gridCol w:w="4477"/>
        <w:gridCol w:w="2750"/>
        <w:gridCol w:w="2519"/>
      </w:tblGrid>
      <w:tr w:rsidR="00635212" w:rsidRPr="00FD3AE3" w:rsidTr="00635212">
        <w:trPr>
          <w:trHeight w:val="1027"/>
        </w:trPr>
        <w:tc>
          <w:tcPr>
            <w:tcW w:w="859" w:type="dxa"/>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 п/п</w:t>
            </w:r>
          </w:p>
        </w:tc>
        <w:tc>
          <w:tcPr>
            <w:tcW w:w="3345" w:type="dxa"/>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Наименование населенного пункта</w:t>
            </w:r>
          </w:p>
        </w:tc>
        <w:tc>
          <w:tcPr>
            <w:tcW w:w="4477" w:type="dxa"/>
            <w:shd w:val="clear" w:color="auto" w:fill="auto"/>
            <w:vAlign w:val="center"/>
          </w:tcPr>
          <w:p w:rsidR="00635212" w:rsidRPr="00FD3AE3" w:rsidRDefault="00635212" w:rsidP="00635212">
            <w:pPr>
              <w:spacing w:after="0"/>
              <w:rPr>
                <w:rFonts w:ascii="Times New Roman" w:hAnsi="Times New Roman" w:cs="Times New Roman"/>
                <w:sz w:val="24"/>
                <w:szCs w:val="24"/>
              </w:rPr>
            </w:pPr>
            <w:r w:rsidRPr="00FD3AE3">
              <w:rPr>
                <w:rFonts w:ascii="Times New Roman" w:hAnsi="Times New Roman" w:cs="Times New Roman"/>
                <w:sz w:val="24"/>
                <w:szCs w:val="24"/>
              </w:rPr>
              <w:t>Производственная структура</w:t>
            </w:r>
          </w:p>
        </w:tc>
        <w:tc>
          <w:tcPr>
            <w:tcW w:w="2750" w:type="dxa"/>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Размер СЗЗ</w:t>
            </w:r>
          </w:p>
          <w:p w:rsidR="00635212" w:rsidRPr="00FD3AE3" w:rsidRDefault="00635212" w:rsidP="00635212">
            <w:pPr>
              <w:pStyle w:val="ConsPlusTitle0"/>
              <w:widowControl/>
              <w:ind w:left="-126" w:firstLine="19"/>
              <w:jc w:val="center"/>
              <w:rPr>
                <w:rFonts w:ascii="Times New Roman" w:hAnsi="Times New Roman" w:cs="Times New Roman"/>
                <w:b w:val="0"/>
                <w:sz w:val="24"/>
                <w:szCs w:val="24"/>
              </w:rPr>
            </w:pPr>
            <w:r w:rsidRPr="00FD3AE3">
              <w:rPr>
                <w:rFonts w:ascii="Times New Roman" w:hAnsi="Times New Roman" w:cs="Times New Roman"/>
                <w:b w:val="0"/>
                <w:sz w:val="24"/>
                <w:szCs w:val="24"/>
              </w:rPr>
              <w:t>по СанПиН 2.2.1/2.1.1.1200-03</w:t>
            </w:r>
          </w:p>
          <w:p w:rsidR="00635212" w:rsidRPr="00FD3AE3" w:rsidRDefault="00635212" w:rsidP="00635212">
            <w:pPr>
              <w:pStyle w:val="ConsPlusTitle0"/>
              <w:widowControl/>
              <w:ind w:left="-126" w:firstLine="19"/>
              <w:jc w:val="center"/>
              <w:rPr>
                <w:rFonts w:ascii="Times New Roman" w:hAnsi="Times New Roman" w:cs="Times New Roman"/>
                <w:b w:val="0"/>
                <w:sz w:val="24"/>
                <w:szCs w:val="24"/>
              </w:rPr>
            </w:pPr>
            <w:r w:rsidRPr="00FD3AE3">
              <w:rPr>
                <w:rFonts w:ascii="Times New Roman" w:hAnsi="Times New Roman" w:cs="Times New Roman"/>
                <w:b w:val="0"/>
                <w:sz w:val="24"/>
                <w:szCs w:val="24"/>
              </w:rPr>
              <w:t>м</w:t>
            </w:r>
          </w:p>
        </w:tc>
        <w:tc>
          <w:tcPr>
            <w:tcW w:w="2519" w:type="dxa"/>
            <w:shd w:val="clear" w:color="auto" w:fill="auto"/>
            <w:vAlign w:val="center"/>
          </w:tcPr>
          <w:p w:rsidR="00635212" w:rsidRPr="00FD3AE3" w:rsidRDefault="00635212" w:rsidP="00635212">
            <w:pPr>
              <w:spacing w:after="0"/>
              <w:ind w:hanging="119"/>
              <w:jc w:val="center"/>
              <w:rPr>
                <w:rFonts w:ascii="Times New Roman" w:hAnsi="Times New Roman" w:cs="Times New Roman"/>
                <w:sz w:val="24"/>
                <w:szCs w:val="24"/>
              </w:rPr>
            </w:pPr>
            <w:r w:rsidRPr="00FD3AE3">
              <w:rPr>
                <w:rFonts w:ascii="Times New Roman" w:hAnsi="Times New Roman" w:cs="Times New Roman"/>
                <w:sz w:val="24"/>
                <w:szCs w:val="24"/>
              </w:rPr>
              <w:t>Основание для</w:t>
            </w:r>
          </w:p>
          <w:p w:rsidR="00635212" w:rsidRPr="00FD3AE3" w:rsidRDefault="00635212" w:rsidP="00635212">
            <w:pPr>
              <w:spacing w:after="0"/>
              <w:ind w:hanging="119"/>
              <w:jc w:val="center"/>
              <w:rPr>
                <w:rFonts w:ascii="Times New Roman" w:hAnsi="Times New Roman" w:cs="Times New Roman"/>
                <w:sz w:val="24"/>
                <w:szCs w:val="24"/>
              </w:rPr>
            </w:pPr>
            <w:r w:rsidRPr="00FD3AE3">
              <w:rPr>
                <w:rFonts w:ascii="Times New Roman" w:hAnsi="Times New Roman" w:cs="Times New Roman"/>
                <w:sz w:val="24"/>
                <w:szCs w:val="24"/>
              </w:rPr>
              <w:t>пересмотра размера СЗЗ</w:t>
            </w:r>
          </w:p>
          <w:p w:rsidR="00635212" w:rsidRPr="00FD3AE3" w:rsidRDefault="00635212" w:rsidP="00635212">
            <w:pPr>
              <w:spacing w:after="0"/>
              <w:ind w:hanging="119"/>
              <w:jc w:val="center"/>
              <w:rPr>
                <w:rFonts w:ascii="Times New Roman" w:hAnsi="Times New Roman" w:cs="Times New Roman"/>
                <w:sz w:val="24"/>
                <w:szCs w:val="24"/>
              </w:rPr>
            </w:pPr>
            <w:r w:rsidRPr="00FD3AE3">
              <w:rPr>
                <w:rFonts w:ascii="Times New Roman" w:hAnsi="Times New Roman" w:cs="Times New Roman"/>
                <w:sz w:val="24"/>
                <w:szCs w:val="24"/>
              </w:rPr>
              <w:t>на перспективу</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w:t>
            </w:r>
          </w:p>
        </w:tc>
        <w:tc>
          <w:tcPr>
            <w:tcW w:w="4477"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3</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5</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1</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spacing w:after="0"/>
              <w:rPr>
                <w:rFonts w:ascii="Times New Roman" w:hAnsi="Times New Roman" w:cs="Times New Roman"/>
                <w:sz w:val="24"/>
                <w:szCs w:val="24"/>
              </w:rPr>
            </w:pPr>
            <w:r w:rsidRPr="00FD3AE3">
              <w:rPr>
                <w:rFonts w:ascii="Times New Roman" w:hAnsi="Times New Roman" w:cs="Times New Roman"/>
                <w:sz w:val="24"/>
                <w:szCs w:val="24"/>
              </w:rPr>
              <w:t>Буздякское АТП филиал ГУП «Башавтотранс» РБ</w:t>
            </w:r>
          </w:p>
        </w:tc>
        <w:tc>
          <w:tcPr>
            <w:tcW w:w="2750" w:type="dxa"/>
            <w:tcBorders>
              <w:bottom w:val="single" w:sz="4" w:space="0" w:color="auto"/>
            </w:tcBorders>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300</w:t>
            </w:r>
          </w:p>
        </w:tc>
        <w:tc>
          <w:tcPr>
            <w:tcW w:w="2519" w:type="dxa"/>
            <w:tcBorders>
              <w:bottom w:val="single" w:sz="4" w:space="0" w:color="auto"/>
            </w:tcBorders>
            <w:shd w:val="clear" w:color="auto" w:fill="auto"/>
            <w:vAlign w:val="center"/>
          </w:tcPr>
          <w:p w:rsidR="00635212" w:rsidRPr="00FD3AE3" w:rsidRDefault="00635212" w:rsidP="00635212">
            <w:pPr>
              <w:spacing w:after="0"/>
              <w:ind w:hanging="119"/>
              <w:rPr>
                <w:rFonts w:ascii="Times New Roman" w:hAnsi="Times New Roman" w:cs="Times New Roman"/>
                <w:sz w:val="18"/>
                <w:szCs w:val="18"/>
              </w:rPr>
            </w:pPr>
            <w:r w:rsidRPr="00FD3AE3">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2</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spacing w:after="0"/>
              <w:rPr>
                <w:rFonts w:ascii="Times New Roman" w:hAnsi="Times New Roman" w:cs="Times New Roman"/>
                <w:sz w:val="24"/>
                <w:szCs w:val="24"/>
              </w:rPr>
            </w:pPr>
            <w:r w:rsidRPr="00FD3AE3">
              <w:rPr>
                <w:rFonts w:ascii="Times New Roman" w:hAnsi="Times New Roman" w:cs="Times New Roman"/>
                <w:sz w:val="24"/>
                <w:szCs w:val="24"/>
              </w:rPr>
              <w:t>ООО «Диран»</w:t>
            </w:r>
          </w:p>
        </w:tc>
        <w:tc>
          <w:tcPr>
            <w:tcW w:w="2750" w:type="dxa"/>
            <w:tcBorders>
              <w:bottom w:val="single" w:sz="4" w:space="0" w:color="auto"/>
            </w:tcBorders>
            <w:shd w:val="clear" w:color="auto" w:fill="auto"/>
            <w:vAlign w:val="center"/>
          </w:tcPr>
          <w:p w:rsidR="00635212" w:rsidRPr="00FD3AE3" w:rsidRDefault="00635212" w:rsidP="00635212">
            <w:pPr>
              <w:pStyle w:val="aff1"/>
              <w:spacing w:before="0" w:after="0"/>
              <w:ind w:left="1080" w:firstLine="0"/>
              <w:jc w:val="left"/>
              <w:rPr>
                <w:rFonts w:ascii="Times New Roman" w:hAnsi="Times New Roman" w:cs="Times New Roman"/>
                <w:sz w:val="24"/>
                <w:szCs w:val="24"/>
              </w:rPr>
            </w:pPr>
            <w:smartTag w:uri="urn:schemas-microsoft-com:office:smarttags" w:element="metricconverter">
              <w:smartTagPr>
                <w:attr w:name="ProductID" w:val="300 м"/>
              </w:smartTagPr>
              <w:r w:rsidRPr="00FD3AE3">
                <w:rPr>
                  <w:rFonts w:ascii="Times New Roman" w:hAnsi="Times New Roman" w:cs="Times New Roman"/>
                  <w:sz w:val="24"/>
                  <w:szCs w:val="24"/>
                </w:rPr>
                <w:t>300 м</w:t>
              </w:r>
            </w:smartTag>
            <w:r w:rsidRPr="00FD3AE3">
              <w:rPr>
                <w:rFonts w:ascii="Times New Roman" w:hAnsi="Times New Roman" w:cs="Times New Roman"/>
                <w:sz w:val="24"/>
                <w:szCs w:val="24"/>
              </w:rPr>
              <w:t>;</w:t>
            </w:r>
          </w:p>
          <w:p w:rsidR="00635212" w:rsidRPr="00FD3AE3" w:rsidRDefault="00635212" w:rsidP="00635212">
            <w:pPr>
              <w:spacing w:after="0"/>
              <w:ind w:left="-126" w:firstLine="19"/>
              <w:jc w:val="center"/>
              <w:rPr>
                <w:rFonts w:ascii="Times New Roman" w:hAnsi="Times New Roman" w:cs="Times New Roman"/>
                <w:sz w:val="24"/>
                <w:szCs w:val="24"/>
              </w:rPr>
            </w:pPr>
          </w:p>
        </w:tc>
        <w:tc>
          <w:tcPr>
            <w:tcW w:w="2519" w:type="dxa"/>
            <w:tcBorders>
              <w:bottom w:val="single" w:sz="4" w:space="0" w:color="auto"/>
            </w:tcBorders>
            <w:shd w:val="clear" w:color="auto" w:fill="auto"/>
            <w:vAlign w:val="center"/>
          </w:tcPr>
          <w:p w:rsidR="00635212" w:rsidRPr="00FD3AE3" w:rsidRDefault="00635212" w:rsidP="00635212">
            <w:pPr>
              <w:spacing w:after="0"/>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3</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хлебопекарня</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4</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spacing w:after="0"/>
              <w:rPr>
                <w:rFonts w:ascii="Times New Roman" w:hAnsi="Times New Roman" w:cs="Times New Roman"/>
                <w:sz w:val="24"/>
                <w:szCs w:val="24"/>
              </w:rPr>
            </w:pPr>
            <w:r w:rsidRPr="00FD3AE3">
              <w:rPr>
                <w:rFonts w:ascii="Times New Roman" w:hAnsi="Times New Roman" w:cs="Times New Roman"/>
                <w:sz w:val="24"/>
                <w:szCs w:val="24"/>
              </w:rPr>
              <w:t xml:space="preserve">Буздякский консервный комбинат </w:t>
            </w:r>
          </w:p>
          <w:p w:rsidR="00635212" w:rsidRPr="00FD3AE3" w:rsidRDefault="00635212" w:rsidP="00635212">
            <w:pPr>
              <w:spacing w:after="0"/>
              <w:rPr>
                <w:rFonts w:ascii="Times New Roman" w:hAnsi="Times New Roman" w:cs="Times New Roman"/>
                <w:sz w:val="24"/>
                <w:szCs w:val="24"/>
              </w:rPr>
            </w:pPr>
            <w:r w:rsidRPr="00FD3AE3">
              <w:rPr>
                <w:rFonts w:ascii="Times New Roman" w:hAnsi="Times New Roman" w:cs="Times New Roman"/>
                <w:sz w:val="24"/>
                <w:szCs w:val="24"/>
              </w:rPr>
              <w:t>ЗАО «Пищепром»</w:t>
            </w:r>
          </w:p>
        </w:tc>
        <w:tc>
          <w:tcPr>
            <w:tcW w:w="2750" w:type="dxa"/>
            <w:tcBorders>
              <w:bottom w:val="single" w:sz="4" w:space="0" w:color="auto"/>
            </w:tcBorders>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5</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газовый участок с.Буздяк</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6</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Буздякский приемный пункт по заготовке лома и отходов металла ОАО «Башвторцветмет»</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7</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асфальтобетонный завод в с.Буздяк</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8</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ООО «Агрохимцентр»</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100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9</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ООО «Максипроф»</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10</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 xml:space="preserve">филиал «Буздякский элеватор» ОАО </w:t>
            </w:r>
            <w:r w:rsidRPr="00FD3AE3">
              <w:rPr>
                <w:rFonts w:ascii="Times New Roman" w:hAnsi="Times New Roman" w:cs="Times New Roman"/>
                <w:sz w:val="24"/>
                <w:szCs w:val="24"/>
              </w:rPr>
              <w:lastRenderedPageBreak/>
              <w:t>«Башкирские мельницы»</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lastRenderedPageBreak/>
              <w:t>100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lastRenderedPageBreak/>
              <w:t>11</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магистральный нефтепровод</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75</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12</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rPr>
                <w:rFonts w:ascii="Times New Roman" w:hAnsi="Times New Roman" w:cs="Times New Roman"/>
                <w:sz w:val="24"/>
                <w:szCs w:val="24"/>
              </w:rPr>
            </w:pPr>
            <w:r w:rsidRPr="00FD3AE3">
              <w:rPr>
                <w:rFonts w:ascii="Times New Roman" w:hAnsi="Times New Roman" w:cs="Times New Roman"/>
                <w:sz w:val="24"/>
                <w:szCs w:val="24"/>
              </w:rPr>
              <w:t>цистерны для хранения нефти</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13</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spacing w:after="0"/>
              <w:rPr>
                <w:rFonts w:ascii="Times New Roman" w:hAnsi="Times New Roman" w:cs="Times New Roman"/>
                <w:sz w:val="24"/>
                <w:szCs w:val="24"/>
              </w:rPr>
            </w:pPr>
            <w:r w:rsidRPr="00FD3AE3">
              <w:rPr>
                <w:rFonts w:ascii="Times New Roman" w:hAnsi="Times New Roman" w:cs="Times New Roman"/>
                <w:sz w:val="24"/>
                <w:szCs w:val="24"/>
              </w:rPr>
              <w:t xml:space="preserve">полигон твердо-коммунальных отходов – класс опасности </w:t>
            </w:r>
            <w:r w:rsidRPr="00FD3AE3">
              <w:rPr>
                <w:rFonts w:ascii="Times New Roman" w:hAnsi="Times New Roman" w:cs="Times New Roman"/>
                <w:sz w:val="24"/>
                <w:szCs w:val="24"/>
                <w:lang w:val="en-US"/>
              </w:rPr>
              <w:t>I</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1000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14</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линия энергоснабжения 110 кВт</w:t>
            </w:r>
          </w:p>
          <w:p w:rsidR="00635212" w:rsidRPr="00FD3AE3" w:rsidRDefault="00635212" w:rsidP="00635212">
            <w:pPr>
              <w:pStyle w:val="aff1"/>
              <w:spacing w:before="0" w:after="0"/>
              <w:ind w:left="1080" w:firstLine="0"/>
              <w:jc w:val="left"/>
              <w:rPr>
                <w:rFonts w:ascii="Times New Roman" w:hAnsi="Times New Roman" w:cs="Times New Roman"/>
                <w:sz w:val="24"/>
                <w:szCs w:val="24"/>
              </w:rPr>
            </w:pP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20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52"/>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15</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линия энергоснабжения 10 кВт</w:t>
            </w:r>
          </w:p>
          <w:p w:rsidR="00635212" w:rsidRPr="00FD3AE3" w:rsidRDefault="00635212" w:rsidP="00635212">
            <w:pPr>
              <w:spacing w:after="0"/>
              <w:rPr>
                <w:rFonts w:ascii="Times New Roman" w:hAnsi="Times New Roman" w:cs="Times New Roman"/>
                <w:sz w:val="24"/>
                <w:szCs w:val="24"/>
              </w:rPr>
            </w:pPr>
          </w:p>
        </w:tc>
        <w:tc>
          <w:tcPr>
            <w:tcW w:w="2750"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по </w:t>
            </w:r>
            <w:smartTag w:uri="urn:schemas-microsoft-com:office:smarttags" w:element="metricconverter">
              <w:smartTagPr>
                <w:attr w:name="ProductID" w:val="10 м"/>
              </w:smartTagPr>
              <w:r w:rsidRPr="00FD3AE3">
                <w:rPr>
                  <w:rFonts w:ascii="Times New Roman" w:hAnsi="Times New Roman" w:cs="Times New Roman"/>
                  <w:sz w:val="24"/>
                  <w:szCs w:val="24"/>
                </w:rPr>
                <w:t>10 м</w:t>
              </w:r>
            </w:smartTag>
            <w:r w:rsidRPr="00FD3AE3">
              <w:rPr>
                <w:rFonts w:ascii="Times New Roman" w:hAnsi="Times New Roman" w:cs="Times New Roman"/>
                <w:sz w:val="24"/>
                <w:szCs w:val="24"/>
              </w:rPr>
              <w:t xml:space="preserve"> от оси ЛЭП</w:t>
            </w:r>
          </w:p>
          <w:p w:rsidR="00635212" w:rsidRPr="00FD3AE3" w:rsidRDefault="00635212" w:rsidP="00635212">
            <w:pPr>
              <w:spacing w:after="0"/>
              <w:ind w:firstLine="19"/>
              <w:jc w:val="center"/>
              <w:rPr>
                <w:rFonts w:ascii="Times New Roman" w:hAnsi="Times New Roman" w:cs="Times New Roman"/>
                <w:sz w:val="24"/>
                <w:szCs w:val="24"/>
              </w:rPr>
            </w:pPr>
          </w:p>
        </w:tc>
        <w:tc>
          <w:tcPr>
            <w:tcW w:w="2519" w:type="dxa"/>
            <w:tcBorders>
              <w:bottom w:val="single" w:sz="4" w:space="0" w:color="auto"/>
            </w:tcBorders>
            <w:shd w:val="clear" w:color="auto" w:fill="auto"/>
            <w:vAlign w:val="center"/>
          </w:tcPr>
          <w:p w:rsidR="00635212" w:rsidRPr="00FD3AE3" w:rsidRDefault="00635212" w:rsidP="00635212">
            <w:pPr>
              <w:spacing w:after="0"/>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16</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центральная котельная</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17</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C859A5">
            <w:pPr>
              <w:pStyle w:val="aff1"/>
              <w:spacing w:before="0" w:after="0"/>
              <w:ind w:left="49" w:firstLine="0"/>
              <w:jc w:val="left"/>
              <w:rPr>
                <w:rFonts w:ascii="Times New Roman" w:hAnsi="Times New Roman" w:cs="Times New Roman"/>
                <w:sz w:val="24"/>
                <w:szCs w:val="24"/>
              </w:rPr>
            </w:pPr>
            <w:r w:rsidRPr="00FD3AE3">
              <w:rPr>
                <w:rFonts w:ascii="Times New Roman" w:hAnsi="Times New Roman" w:cs="Times New Roman"/>
                <w:sz w:val="24"/>
                <w:szCs w:val="24"/>
              </w:rPr>
              <w:t xml:space="preserve">канализационные очистные </w:t>
            </w:r>
            <w:r w:rsidR="00C859A5">
              <w:rPr>
                <w:rFonts w:ascii="Times New Roman" w:hAnsi="Times New Roman" w:cs="Times New Roman"/>
                <w:sz w:val="24"/>
                <w:szCs w:val="24"/>
              </w:rPr>
              <w:t xml:space="preserve"> </w:t>
            </w:r>
            <w:r w:rsidRPr="00FD3AE3">
              <w:rPr>
                <w:rFonts w:ascii="Times New Roman" w:hAnsi="Times New Roman" w:cs="Times New Roman"/>
                <w:sz w:val="24"/>
                <w:szCs w:val="24"/>
              </w:rPr>
              <w:t>сооружения</w:t>
            </w:r>
          </w:p>
          <w:p w:rsidR="00635212" w:rsidRPr="00FD3AE3" w:rsidRDefault="00635212" w:rsidP="00635212">
            <w:pPr>
              <w:spacing w:after="0"/>
              <w:rPr>
                <w:rFonts w:ascii="Times New Roman" w:hAnsi="Times New Roman" w:cs="Times New Roman"/>
                <w:sz w:val="24"/>
                <w:szCs w:val="24"/>
              </w:rPr>
            </w:pPr>
          </w:p>
        </w:tc>
        <w:tc>
          <w:tcPr>
            <w:tcW w:w="2750" w:type="dxa"/>
            <w:tcBorders>
              <w:bottom w:val="single" w:sz="4" w:space="0" w:color="auto"/>
            </w:tcBorders>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200</w:t>
            </w:r>
          </w:p>
        </w:tc>
        <w:tc>
          <w:tcPr>
            <w:tcW w:w="2519" w:type="dxa"/>
            <w:tcBorders>
              <w:bottom w:val="single" w:sz="4" w:space="0" w:color="auto"/>
            </w:tcBorders>
            <w:shd w:val="clear" w:color="auto" w:fill="auto"/>
            <w:vAlign w:val="center"/>
          </w:tcPr>
          <w:p w:rsidR="00635212" w:rsidRPr="00FD3AE3" w:rsidRDefault="00635212" w:rsidP="00635212">
            <w:pPr>
              <w:spacing w:after="0"/>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18</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тяговая электроподстанция</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300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19</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газ высокого давления</w:t>
            </w:r>
          </w:p>
        </w:tc>
        <w:tc>
          <w:tcPr>
            <w:tcW w:w="2750"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по 10 от оси трубы</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20</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электроподстанция ОЭС «Башкирэнерго»</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300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21</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АЗС </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22</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АГЗС </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100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23</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автовокзал </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300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24</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железная дорога</w:t>
            </w:r>
          </w:p>
        </w:tc>
        <w:tc>
          <w:tcPr>
            <w:tcW w:w="2750" w:type="dxa"/>
            <w:tcBorders>
              <w:bottom w:val="single" w:sz="4" w:space="0" w:color="auto"/>
            </w:tcBorders>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100 от оси крайнего ж/д пути</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25</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республиканская дорога </w:t>
            </w:r>
            <w:r w:rsidRPr="00FD3AE3">
              <w:rPr>
                <w:rFonts w:ascii="Times New Roman" w:hAnsi="Times New Roman" w:cs="Times New Roman"/>
                <w:sz w:val="24"/>
                <w:szCs w:val="24"/>
                <w:lang w:val="en-US"/>
              </w:rPr>
              <w:t>I</w:t>
            </w:r>
          </w:p>
        </w:tc>
        <w:tc>
          <w:tcPr>
            <w:tcW w:w="2750" w:type="dxa"/>
            <w:tcBorders>
              <w:bottom w:val="single" w:sz="4" w:space="0" w:color="auto"/>
            </w:tcBorders>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по 50 от бровки земляного полотна</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26</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кладбище закрытое </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27</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кладбище действующее </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100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lastRenderedPageBreak/>
              <w:t>28</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открытый стадион </w:t>
            </w:r>
          </w:p>
          <w:p w:rsidR="00635212" w:rsidRPr="00FD3AE3" w:rsidRDefault="00635212" w:rsidP="00635212">
            <w:pPr>
              <w:pStyle w:val="aff1"/>
              <w:spacing w:before="0" w:after="0"/>
              <w:ind w:left="1080" w:firstLine="0"/>
              <w:jc w:val="left"/>
              <w:rPr>
                <w:rFonts w:ascii="Times New Roman" w:hAnsi="Times New Roman" w:cs="Times New Roman"/>
                <w:sz w:val="24"/>
                <w:szCs w:val="24"/>
              </w:rPr>
            </w:pP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29</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635212">
            <w:pPr>
              <w:pStyle w:val="aff1"/>
              <w:spacing w:before="0" w:after="0"/>
              <w:jc w:val="left"/>
              <w:rPr>
                <w:rFonts w:ascii="Times New Roman" w:hAnsi="Times New Roman" w:cs="Times New Roman"/>
                <w:sz w:val="24"/>
                <w:szCs w:val="24"/>
              </w:rPr>
            </w:pPr>
            <w:r w:rsidRPr="00FD3AE3">
              <w:rPr>
                <w:rFonts w:ascii="Times New Roman" w:hAnsi="Times New Roman" w:cs="Times New Roman"/>
                <w:sz w:val="24"/>
                <w:szCs w:val="24"/>
              </w:rPr>
              <w:t xml:space="preserve">рынок </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30</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с. Буздяк</w:t>
            </w:r>
          </w:p>
        </w:tc>
        <w:tc>
          <w:tcPr>
            <w:tcW w:w="4477" w:type="dxa"/>
            <w:tcBorders>
              <w:bottom w:val="single" w:sz="4" w:space="0" w:color="auto"/>
            </w:tcBorders>
            <w:shd w:val="clear" w:color="auto" w:fill="auto"/>
            <w:vAlign w:val="center"/>
          </w:tcPr>
          <w:p w:rsidR="00635212" w:rsidRPr="00FD3AE3" w:rsidRDefault="00635212" w:rsidP="00C859A5">
            <w:pPr>
              <w:pStyle w:val="aff1"/>
              <w:spacing w:before="0" w:after="0"/>
              <w:ind w:left="49" w:firstLine="0"/>
              <w:jc w:val="left"/>
              <w:rPr>
                <w:rFonts w:ascii="Times New Roman" w:hAnsi="Times New Roman" w:cs="Times New Roman"/>
                <w:sz w:val="24"/>
                <w:szCs w:val="24"/>
              </w:rPr>
            </w:pPr>
            <w:r w:rsidRPr="00FD3AE3">
              <w:rPr>
                <w:rFonts w:ascii="Times New Roman" w:hAnsi="Times New Roman" w:cs="Times New Roman"/>
                <w:sz w:val="24"/>
                <w:szCs w:val="24"/>
              </w:rPr>
              <w:t xml:space="preserve">строящийся сельскохозяйственный рынок </w:t>
            </w: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274"/>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31</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Восточное</w:t>
            </w:r>
          </w:p>
        </w:tc>
        <w:tc>
          <w:tcPr>
            <w:tcW w:w="4477" w:type="dxa"/>
            <w:tcBorders>
              <w:bottom w:val="single" w:sz="4" w:space="0" w:color="auto"/>
            </w:tcBorders>
            <w:shd w:val="clear" w:color="auto" w:fill="auto"/>
            <w:vAlign w:val="center"/>
          </w:tcPr>
          <w:p w:rsidR="00635212" w:rsidRPr="00FD3AE3" w:rsidRDefault="00635212" w:rsidP="00635212">
            <w:pPr>
              <w:pStyle w:val="aff1"/>
              <w:tabs>
                <w:tab w:val="left" w:pos="300"/>
                <w:tab w:val="left" w:pos="900"/>
                <w:tab w:val="num" w:pos="1100"/>
              </w:tabs>
              <w:spacing w:before="0" w:after="0"/>
              <w:rPr>
                <w:rFonts w:ascii="Times New Roman" w:hAnsi="Times New Roman" w:cs="Times New Roman"/>
                <w:sz w:val="24"/>
                <w:szCs w:val="24"/>
              </w:rPr>
            </w:pPr>
            <w:r w:rsidRPr="00FD3AE3">
              <w:rPr>
                <w:rFonts w:ascii="Times New Roman" w:hAnsi="Times New Roman" w:cs="Times New Roman"/>
                <w:sz w:val="24"/>
                <w:szCs w:val="24"/>
              </w:rPr>
              <w:t xml:space="preserve">котельная </w:t>
            </w:r>
          </w:p>
        </w:tc>
        <w:tc>
          <w:tcPr>
            <w:tcW w:w="2750" w:type="dxa"/>
            <w:tcBorders>
              <w:bottom w:val="single" w:sz="4" w:space="0" w:color="auto"/>
            </w:tcBorders>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375"/>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32</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Восточное</w:t>
            </w:r>
          </w:p>
        </w:tc>
        <w:tc>
          <w:tcPr>
            <w:tcW w:w="4477" w:type="dxa"/>
            <w:tcBorders>
              <w:bottom w:val="single" w:sz="4" w:space="0" w:color="auto"/>
            </w:tcBorders>
            <w:shd w:val="clear" w:color="auto" w:fill="auto"/>
            <w:vAlign w:val="center"/>
          </w:tcPr>
          <w:p w:rsidR="00635212" w:rsidRPr="00FD3AE3" w:rsidRDefault="00635212" w:rsidP="00635212">
            <w:pPr>
              <w:pStyle w:val="aff1"/>
              <w:tabs>
                <w:tab w:val="left" w:pos="300"/>
                <w:tab w:val="left" w:pos="900"/>
                <w:tab w:val="num" w:pos="1100"/>
              </w:tabs>
              <w:spacing w:before="0" w:after="0"/>
              <w:rPr>
                <w:rFonts w:ascii="Times New Roman" w:hAnsi="Times New Roman" w:cs="Times New Roman"/>
                <w:sz w:val="24"/>
                <w:szCs w:val="24"/>
              </w:rPr>
            </w:pPr>
            <w:r w:rsidRPr="00FD3AE3">
              <w:rPr>
                <w:rFonts w:ascii="Times New Roman" w:hAnsi="Times New Roman" w:cs="Times New Roman"/>
                <w:sz w:val="24"/>
                <w:szCs w:val="24"/>
              </w:rPr>
              <w:t xml:space="preserve">придорожный сервис </w:t>
            </w:r>
          </w:p>
        </w:tc>
        <w:tc>
          <w:tcPr>
            <w:tcW w:w="2750" w:type="dxa"/>
            <w:tcBorders>
              <w:bottom w:val="single" w:sz="4" w:space="0" w:color="auto"/>
            </w:tcBorders>
            <w:shd w:val="clear" w:color="auto" w:fill="auto"/>
            <w:vAlign w:val="center"/>
          </w:tcPr>
          <w:p w:rsidR="00635212" w:rsidRPr="00FD3AE3" w:rsidRDefault="00635212" w:rsidP="00635212">
            <w:pPr>
              <w:spacing w:after="0"/>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100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600"/>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33</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Сергеевка</w:t>
            </w:r>
          </w:p>
        </w:tc>
        <w:tc>
          <w:tcPr>
            <w:tcW w:w="4477" w:type="dxa"/>
            <w:tcBorders>
              <w:bottom w:val="single" w:sz="4" w:space="0" w:color="auto"/>
            </w:tcBorders>
            <w:shd w:val="clear" w:color="auto" w:fill="auto"/>
            <w:vAlign w:val="center"/>
          </w:tcPr>
          <w:p w:rsidR="00635212" w:rsidRPr="00FD3AE3" w:rsidRDefault="00C859A5" w:rsidP="00635212">
            <w:pPr>
              <w:pStyle w:val="aff1"/>
              <w:tabs>
                <w:tab w:val="left" w:pos="300"/>
                <w:tab w:val="num" w:pos="900"/>
              </w:tabs>
              <w:spacing w:before="0" w:after="0"/>
              <w:rPr>
                <w:rFonts w:ascii="Times New Roman" w:hAnsi="Times New Roman" w:cs="Times New Roman"/>
                <w:sz w:val="24"/>
                <w:szCs w:val="24"/>
              </w:rPr>
            </w:pPr>
            <w:r>
              <w:rPr>
                <w:rFonts w:ascii="Times New Roman" w:hAnsi="Times New Roman" w:cs="Times New Roman"/>
                <w:sz w:val="24"/>
                <w:szCs w:val="24"/>
              </w:rPr>
              <w:t>к</w:t>
            </w:r>
            <w:r w:rsidR="00635212" w:rsidRPr="00FD3AE3">
              <w:rPr>
                <w:rFonts w:ascii="Times New Roman" w:hAnsi="Times New Roman" w:cs="Times New Roman"/>
                <w:sz w:val="24"/>
                <w:szCs w:val="24"/>
              </w:rPr>
              <w:t xml:space="preserve">отельная </w:t>
            </w:r>
          </w:p>
        </w:tc>
        <w:tc>
          <w:tcPr>
            <w:tcW w:w="2750" w:type="dxa"/>
            <w:tcBorders>
              <w:bottom w:val="single" w:sz="4" w:space="0" w:color="auto"/>
            </w:tcBorders>
            <w:shd w:val="clear" w:color="auto" w:fill="auto"/>
            <w:vAlign w:val="center"/>
          </w:tcPr>
          <w:p w:rsidR="00635212" w:rsidRPr="00FD3AE3" w:rsidRDefault="00635212" w:rsidP="00635212">
            <w:pPr>
              <w:spacing w:after="0"/>
              <w:ind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600"/>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34</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Сергеевка</w:t>
            </w:r>
          </w:p>
        </w:tc>
        <w:tc>
          <w:tcPr>
            <w:tcW w:w="4477" w:type="dxa"/>
            <w:tcBorders>
              <w:bottom w:val="single" w:sz="4" w:space="0" w:color="auto"/>
            </w:tcBorders>
            <w:shd w:val="clear" w:color="auto" w:fill="auto"/>
            <w:vAlign w:val="center"/>
          </w:tcPr>
          <w:p w:rsidR="00635212" w:rsidRPr="00FD3AE3" w:rsidRDefault="00C859A5" w:rsidP="00635212">
            <w:pPr>
              <w:pStyle w:val="aff1"/>
              <w:tabs>
                <w:tab w:val="left" w:pos="300"/>
                <w:tab w:val="num" w:pos="900"/>
              </w:tabs>
              <w:spacing w:before="0" w:after="0"/>
              <w:rPr>
                <w:rFonts w:ascii="Times New Roman" w:hAnsi="Times New Roman" w:cs="Times New Roman"/>
                <w:sz w:val="24"/>
                <w:szCs w:val="24"/>
              </w:rPr>
            </w:pPr>
            <w:r>
              <w:rPr>
                <w:rFonts w:ascii="Times New Roman" w:hAnsi="Times New Roman" w:cs="Times New Roman"/>
                <w:sz w:val="24"/>
                <w:szCs w:val="24"/>
              </w:rPr>
              <w:t>с</w:t>
            </w:r>
            <w:r w:rsidR="00635212" w:rsidRPr="00FD3AE3">
              <w:rPr>
                <w:rFonts w:ascii="Times New Roman" w:hAnsi="Times New Roman" w:cs="Times New Roman"/>
                <w:sz w:val="24"/>
                <w:szCs w:val="24"/>
              </w:rPr>
              <w:t xml:space="preserve">клад  ИП «Нуриманова» </w:t>
            </w:r>
          </w:p>
        </w:tc>
        <w:tc>
          <w:tcPr>
            <w:tcW w:w="2750" w:type="dxa"/>
            <w:tcBorders>
              <w:bottom w:val="single" w:sz="4" w:space="0" w:color="auto"/>
            </w:tcBorders>
            <w:shd w:val="clear" w:color="auto" w:fill="auto"/>
            <w:vAlign w:val="center"/>
          </w:tcPr>
          <w:p w:rsidR="00635212" w:rsidRPr="00FD3AE3" w:rsidRDefault="00635212" w:rsidP="00635212">
            <w:pPr>
              <w:spacing w:after="0"/>
              <w:ind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600"/>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35</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Сергеевка</w:t>
            </w:r>
          </w:p>
        </w:tc>
        <w:tc>
          <w:tcPr>
            <w:tcW w:w="4477" w:type="dxa"/>
            <w:tcBorders>
              <w:bottom w:val="single" w:sz="4" w:space="0" w:color="auto"/>
            </w:tcBorders>
            <w:shd w:val="clear" w:color="auto" w:fill="auto"/>
            <w:vAlign w:val="center"/>
          </w:tcPr>
          <w:p w:rsidR="00635212" w:rsidRPr="00FD3AE3" w:rsidRDefault="00C859A5" w:rsidP="00635212">
            <w:pPr>
              <w:pStyle w:val="aff1"/>
              <w:tabs>
                <w:tab w:val="left" w:pos="300"/>
                <w:tab w:val="num" w:pos="900"/>
              </w:tabs>
              <w:spacing w:before="0" w:after="0"/>
              <w:rPr>
                <w:rFonts w:ascii="Times New Roman" w:hAnsi="Times New Roman" w:cs="Times New Roman"/>
                <w:sz w:val="24"/>
                <w:szCs w:val="24"/>
              </w:rPr>
            </w:pPr>
            <w:r>
              <w:rPr>
                <w:rFonts w:ascii="Times New Roman" w:hAnsi="Times New Roman" w:cs="Times New Roman"/>
                <w:sz w:val="24"/>
                <w:szCs w:val="24"/>
              </w:rPr>
              <w:t>с</w:t>
            </w:r>
            <w:r w:rsidR="00635212" w:rsidRPr="00FD3AE3">
              <w:rPr>
                <w:rFonts w:ascii="Times New Roman" w:hAnsi="Times New Roman" w:cs="Times New Roman"/>
                <w:sz w:val="24"/>
                <w:szCs w:val="24"/>
              </w:rPr>
              <w:t xml:space="preserve">клад приема металлолома </w:t>
            </w:r>
          </w:p>
        </w:tc>
        <w:tc>
          <w:tcPr>
            <w:tcW w:w="2750" w:type="dxa"/>
            <w:tcBorders>
              <w:bottom w:val="single" w:sz="4" w:space="0" w:color="auto"/>
            </w:tcBorders>
            <w:shd w:val="clear" w:color="auto" w:fill="auto"/>
            <w:vAlign w:val="center"/>
          </w:tcPr>
          <w:p w:rsidR="00635212" w:rsidRPr="00FD3AE3" w:rsidRDefault="00635212" w:rsidP="00635212">
            <w:pPr>
              <w:spacing w:after="0"/>
              <w:ind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600"/>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36</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Сергеевка</w:t>
            </w:r>
          </w:p>
        </w:tc>
        <w:tc>
          <w:tcPr>
            <w:tcW w:w="4477" w:type="dxa"/>
            <w:tcBorders>
              <w:bottom w:val="single" w:sz="4" w:space="0" w:color="auto"/>
            </w:tcBorders>
            <w:shd w:val="clear" w:color="auto" w:fill="auto"/>
            <w:vAlign w:val="center"/>
          </w:tcPr>
          <w:p w:rsidR="00635212" w:rsidRPr="00FD3AE3" w:rsidRDefault="00635212" w:rsidP="00635212">
            <w:pPr>
              <w:pStyle w:val="aff1"/>
              <w:tabs>
                <w:tab w:val="left" w:pos="300"/>
                <w:tab w:val="num" w:pos="900"/>
              </w:tabs>
              <w:spacing w:before="0" w:after="0"/>
              <w:rPr>
                <w:rFonts w:ascii="Times New Roman" w:hAnsi="Times New Roman" w:cs="Times New Roman"/>
                <w:sz w:val="24"/>
                <w:szCs w:val="24"/>
              </w:rPr>
            </w:pPr>
            <w:r w:rsidRPr="00FD3AE3">
              <w:rPr>
                <w:rFonts w:ascii="Times New Roman" w:hAnsi="Times New Roman" w:cs="Times New Roman"/>
                <w:sz w:val="24"/>
                <w:szCs w:val="24"/>
              </w:rPr>
              <w:t xml:space="preserve">МТМ недействующая </w:t>
            </w:r>
          </w:p>
        </w:tc>
        <w:tc>
          <w:tcPr>
            <w:tcW w:w="2750" w:type="dxa"/>
            <w:tcBorders>
              <w:bottom w:val="single" w:sz="4" w:space="0" w:color="auto"/>
            </w:tcBorders>
            <w:shd w:val="clear" w:color="auto" w:fill="auto"/>
            <w:vAlign w:val="center"/>
          </w:tcPr>
          <w:p w:rsidR="00635212" w:rsidRPr="00FD3AE3" w:rsidRDefault="00635212" w:rsidP="00635212">
            <w:pPr>
              <w:spacing w:after="0"/>
              <w:ind w:firstLine="19"/>
              <w:jc w:val="center"/>
              <w:rPr>
                <w:rFonts w:ascii="Times New Roman" w:hAnsi="Times New Roman" w:cs="Times New Roman"/>
                <w:sz w:val="24"/>
                <w:szCs w:val="24"/>
              </w:rPr>
            </w:pPr>
            <w:r w:rsidRPr="00FD3AE3">
              <w:rPr>
                <w:rFonts w:ascii="Times New Roman" w:hAnsi="Times New Roman" w:cs="Times New Roman"/>
                <w:sz w:val="24"/>
                <w:szCs w:val="24"/>
              </w:rPr>
              <w:t>100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600"/>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37</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с. Сергеевка</w:t>
            </w:r>
          </w:p>
        </w:tc>
        <w:tc>
          <w:tcPr>
            <w:tcW w:w="4477" w:type="dxa"/>
            <w:tcBorders>
              <w:bottom w:val="single" w:sz="4" w:space="0" w:color="auto"/>
            </w:tcBorders>
            <w:shd w:val="clear" w:color="auto" w:fill="auto"/>
            <w:vAlign w:val="center"/>
          </w:tcPr>
          <w:p w:rsidR="00635212" w:rsidRPr="00FD3AE3" w:rsidRDefault="00C859A5" w:rsidP="00635212">
            <w:pPr>
              <w:pStyle w:val="aff1"/>
              <w:tabs>
                <w:tab w:val="left" w:pos="300"/>
                <w:tab w:val="num" w:pos="900"/>
              </w:tabs>
              <w:spacing w:before="0" w:after="0"/>
              <w:rPr>
                <w:rFonts w:ascii="Times New Roman" w:hAnsi="Times New Roman" w:cs="Times New Roman"/>
                <w:sz w:val="24"/>
                <w:szCs w:val="24"/>
              </w:rPr>
            </w:pPr>
            <w:r>
              <w:rPr>
                <w:rFonts w:ascii="Times New Roman" w:hAnsi="Times New Roman" w:cs="Times New Roman"/>
                <w:sz w:val="24"/>
                <w:szCs w:val="24"/>
              </w:rPr>
              <w:t>с</w:t>
            </w:r>
            <w:r w:rsidR="00635212" w:rsidRPr="00FD3AE3">
              <w:rPr>
                <w:rFonts w:ascii="Times New Roman" w:hAnsi="Times New Roman" w:cs="Times New Roman"/>
                <w:sz w:val="24"/>
                <w:szCs w:val="24"/>
              </w:rPr>
              <w:t xml:space="preserve">клад недействующий </w:t>
            </w:r>
          </w:p>
        </w:tc>
        <w:tc>
          <w:tcPr>
            <w:tcW w:w="2750" w:type="dxa"/>
            <w:tcBorders>
              <w:bottom w:val="single" w:sz="4" w:space="0" w:color="auto"/>
            </w:tcBorders>
            <w:shd w:val="clear" w:color="auto" w:fill="auto"/>
            <w:vAlign w:val="center"/>
          </w:tcPr>
          <w:p w:rsidR="00635212" w:rsidRPr="00FD3AE3" w:rsidRDefault="00635212" w:rsidP="00635212">
            <w:pPr>
              <w:spacing w:after="0"/>
              <w:ind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C859A5">
        <w:trPr>
          <w:trHeight w:val="518"/>
        </w:trPr>
        <w:tc>
          <w:tcPr>
            <w:tcW w:w="859"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38</w:t>
            </w:r>
          </w:p>
        </w:tc>
        <w:tc>
          <w:tcPr>
            <w:tcW w:w="3345" w:type="dxa"/>
            <w:tcBorders>
              <w:bottom w:val="single" w:sz="4" w:space="0" w:color="auto"/>
            </w:tcBorders>
            <w:shd w:val="clear" w:color="auto" w:fill="auto"/>
            <w:vAlign w:val="center"/>
          </w:tcPr>
          <w:p w:rsidR="00635212" w:rsidRPr="00FD3AE3" w:rsidRDefault="00635212" w:rsidP="00635212">
            <w:pPr>
              <w:jc w:val="center"/>
              <w:rPr>
                <w:rFonts w:ascii="Times New Roman" w:hAnsi="Times New Roman" w:cs="Times New Roman"/>
                <w:sz w:val="24"/>
                <w:szCs w:val="24"/>
              </w:rPr>
            </w:pPr>
            <w:r w:rsidRPr="00FD3AE3">
              <w:rPr>
                <w:rFonts w:ascii="Times New Roman" w:hAnsi="Times New Roman" w:cs="Times New Roman"/>
                <w:sz w:val="24"/>
                <w:szCs w:val="24"/>
              </w:rPr>
              <w:t>д. Туктаркуль</w:t>
            </w:r>
          </w:p>
        </w:tc>
        <w:tc>
          <w:tcPr>
            <w:tcW w:w="4477" w:type="dxa"/>
            <w:tcBorders>
              <w:bottom w:val="single" w:sz="4" w:space="0" w:color="auto"/>
            </w:tcBorders>
            <w:shd w:val="clear" w:color="auto" w:fill="auto"/>
            <w:vAlign w:val="center"/>
          </w:tcPr>
          <w:p w:rsidR="00635212" w:rsidRPr="00FD3AE3" w:rsidRDefault="00C859A5" w:rsidP="00635212">
            <w:pPr>
              <w:pStyle w:val="aff1"/>
              <w:tabs>
                <w:tab w:val="left" w:pos="300"/>
                <w:tab w:val="num" w:pos="800"/>
                <w:tab w:val="left" w:pos="900"/>
              </w:tabs>
              <w:spacing w:before="0" w:after="0"/>
              <w:rPr>
                <w:rFonts w:ascii="Times New Roman" w:hAnsi="Times New Roman" w:cs="Times New Roman"/>
                <w:sz w:val="24"/>
                <w:szCs w:val="24"/>
              </w:rPr>
            </w:pPr>
            <w:r>
              <w:rPr>
                <w:rFonts w:ascii="Times New Roman" w:hAnsi="Times New Roman" w:cs="Times New Roman"/>
                <w:sz w:val="24"/>
                <w:szCs w:val="24"/>
              </w:rPr>
              <w:t>т</w:t>
            </w:r>
            <w:r w:rsidR="00635212" w:rsidRPr="00FD3AE3">
              <w:rPr>
                <w:rFonts w:ascii="Times New Roman" w:hAnsi="Times New Roman" w:cs="Times New Roman"/>
                <w:sz w:val="24"/>
                <w:szCs w:val="24"/>
              </w:rPr>
              <w:t>елятник на 10 гол.</w:t>
            </w:r>
          </w:p>
          <w:p w:rsidR="00635212" w:rsidRPr="00FD3AE3" w:rsidRDefault="00635212" w:rsidP="00635212">
            <w:pPr>
              <w:pStyle w:val="aff1"/>
              <w:tabs>
                <w:tab w:val="left" w:pos="300"/>
                <w:tab w:val="left" w:pos="900"/>
              </w:tabs>
              <w:spacing w:before="0" w:after="0"/>
              <w:ind w:left="300" w:firstLine="300"/>
              <w:rPr>
                <w:rFonts w:ascii="Times New Roman" w:hAnsi="Times New Roman" w:cs="Times New Roman"/>
                <w:sz w:val="24"/>
                <w:szCs w:val="24"/>
              </w:rPr>
            </w:pPr>
          </w:p>
          <w:p w:rsidR="00635212" w:rsidRPr="00FD3AE3" w:rsidRDefault="00635212" w:rsidP="00635212">
            <w:pPr>
              <w:pStyle w:val="aff1"/>
              <w:tabs>
                <w:tab w:val="left" w:pos="300"/>
                <w:tab w:val="left" w:pos="900"/>
              </w:tabs>
              <w:spacing w:before="0" w:after="0"/>
              <w:ind w:left="700" w:firstLine="0"/>
              <w:rPr>
                <w:rFonts w:ascii="Times New Roman" w:hAnsi="Times New Roman" w:cs="Times New Roman"/>
                <w:sz w:val="24"/>
                <w:szCs w:val="24"/>
              </w:rPr>
            </w:pPr>
          </w:p>
        </w:tc>
        <w:tc>
          <w:tcPr>
            <w:tcW w:w="2750" w:type="dxa"/>
            <w:tcBorders>
              <w:bottom w:val="single" w:sz="4" w:space="0" w:color="auto"/>
            </w:tcBorders>
            <w:shd w:val="clear" w:color="auto" w:fill="auto"/>
            <w:vAlign w:val="center"/>
          </w:tcPr>
          <w:p w:rsidR="00635212" w:rsidRPr="00FD3AE3" w:rsidRDefault="00635212" w:rsidP="00635212">
            <w:pPr>
              <w:ind w:left="-126"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r w:rsidR="00635212" w:rsidRPr="00FD3AE3" w:rsidTr="00635212">
        <w:trPr>
          <w:trHeight w:val="600"/>
        </w:trPr>
        <w:tc>
          <w:tcPr>
            <w:tcW w:w="859"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39</w:t>
            </w:r>
          </w:p>
        </w:tc>
        <w:tc>
          <w:tcPr>
            <w:tcW w:w="3345" w:type="dxa"/>
            <w:tcBorders>
              <w:bottom w:val="single" w:sz="4" w:space="0" w:color="auto"/>
            </w:tcBorders>
            <w:shd w:val="clear" w:color="auto" w:fill="auto"/>
            <w:vAlign w:val="center"/>
          </w:tcPr>
          <w:p w:rsidR="00635212" w:rsidRPr="00FD3AE3" w:rsidRDefault="00635212" w:rsidP="00635212">
            <w:pPr>
              <w:spacing w:after="0"/>
              <w:jc w:val="center"/>
              <w:rPr>
                <w:rFonts w:ascii="Times New Roman" w:hAnsi="Times New Roman" w:cs="Times New Roman"/>
                <w:sz w:val="24"/>
                <w:szCs w:val="24"/>
              </w:rPr>
            </w:pPr>
            <w:r w:rsidRPr="00FD3AE3">
              <w:rPr>
                <w:rFonts w:ascii="Times New Roman" w:hAnsi="Times New Roman" w:cs="Times New Roman"/>
                <w:sz w:val="24"/>
                <w:szCs w:val="24"/>
              </w:rPr>
              <w:t>д. Хозяйство Заготскота</w:t>
            </w:r>
          </w:p>
        </w:tc>
        <w:tc>
          <w:tcPr>
            <w:tcW w:w="4477" w:type="dxa"/>
            <w:tcBorders>
              <w:bottom w:val="single" w:sz="4" w:space="0" w:color="auto"/>
            </w:tcBorders>
            <w:shd w:val="clear" w:color="auto" w:fill="auto"/>
            <w:vAlign w:val="center"/>
          </w:tcPr>
          <w:p w:rsidR="00635212" w:rsidRPr="00FD3AE3" w:rsidRDefault="00C859A5" w:rsidP="00635212">
            <w:pPr>
              <w:pStyle w:val="aff1"/>
              <w:tabs>
                <w:tab w:val="left" w:pos="300"/>
                <w:tab w:val="num" w:pos="800"/>
                <w:tab w:val="left" w:pos="900"/>
              </w:tabs>
              <w:spacing w:before="0"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635212" w:rsidRPr="00FD3AE3">
              <w:rPr>
                <w:rFonts w:ascii="Times New Roman" w:hAnsi="Times New Roman" w:cs="Times New Roman"/>
                <w:sz w:val="24"/>
                <w:szCs w:val="24"/>
              </w:rPr>
              <w:t xml:space="preserve">ТОК </w:t>
            </w:r>
          </w:p>
        </w:tc>
        <w:tc>
          <w:tcPr>
            <w:tcW w:w="2750" w:type="dxa"/>
            <w:tcBorders>
              <w:bottom w:val="single" w:sz="4" w:space="0" w:color="auto"/>
            </w:tcBorders>
            <w:shd w:val="clear" w:color="auto" w:fill="auto"/>
            <w:vAlign w:val="center"/>
          </w:tcPr>
          <w:p w:rsidR="00635212" w:rsidRPr="00FD3AE3" w:rsidRDefault="00635212" w:rsidP="00635212">
            <w:pPr>
              <w:spacing w:after="0"/>
              <w:ind w:firstLine="19"/>
              <w:jc w:val="center"/>
              <w:rPr>
                <w:rFonts w:ascii="Times New Roman" w:hAnsi="Times New Roman" w:cs="Times New Roman"/>
                <w:sz w:val="24"/>
                <w:szCs w:val="24"/>
              </w:rPr>
            </w:pPr>
            <w:r w:rsidRPr="00FD3AE3">
              <w:rPr>
                <w:rFonts w:ascii="Times New Roman" w:hAnsi="Times New Roman" w:cs="Times New Roman"/>
                <w:sz w:val="24"/>
                <w:szCs w:val="24"/>
              </w:rPr>
              <w:t>50</w:t>
            </w:r>
          </w:p>
        </w:tc>
        <w:tc>
          <w:tcPr>
            <w:tcW w:w="2519" w:type="dxa"/>
            <w:tcBorders>
              <w:bottom w:val="single" w:sz="4" w:space="0" w:color="auto"/>
            </w:tcBorders>
            <w:shd w:val="clear" w:color="auto" w:fill="auto"/>
            <w:vAlign w:val="center"/>
          </w:tcPr>
          <w:p w:rsidR="00635212" w:rsidRPr="00FD3AE3" w:rsidRDefault="00635212" w:rsidP="00635212">
            <w:pPr>
              <w:spacing w:after="0"/>
              <w:ind w:hanging="119"/>
              <w:jc w:val="center"/>
              <w:rPr>
                <w:rFonts w:ascii="Times New Roman" w:hAnsi="Times New Roman" w:cs="Times New Roman"/>
                <w:sz w:val="24"/>
                <w:szCs w:val="24"/>
              </w:rPr>
            </w:pPr>
            <w:r w:rsidRPr="00FD3AE3">
              <w:rPr>
                <w:rFonts w:ascii="Times New Roman" w:hAnsi="Times New Roman" w:cs="Times New Roman"/>
                <w:sz w:val="24"/>
                <w:szCs w:val="24"/>
              </w:rPr>
              <w:t>-//-</w:t>
            </w:r>
          </w:p>
        </w:tc>
      </w:tr>
    </w:tbl>
    <w:p w:rsidR="00863471" w:rsidRDefault="00863471" w:rsidP="00863471">
      <w:pPr>
        <w:spacing w:after="0"/>
        <w:jc w:val="center"/>
        <w:rPr>
          <w:rFonts w:ascii="Times New Roman" w:hAnsi="Times New Roman" w:cs="Times New Roman"/>
          <w:b/>
          <w:bCs/>
          <w:sz w:val="24"/>
          <w:szCs w:val="24"/>
        </w:rPr>
      </w:pPr>
    </w:p>
    <w:p w:rsidR="00863471" w:rsidRDefault="00863471" w:rsidP="00863471">
      <w:pPr>
        <w:spacing w:after="0"/>
        <w:jc w:val="center"/>
        <w:rPr>
          <w:rFonts w:ascii="Times New Roman" w:hAnsi="Times New Roman" w:cs="Times New Roman"/>
          <w:b/>
          <w:bCs/>
          <w:sz w:val="24"/>
          <w:szCs w:val="24"/>
        </w:rPr>
      </w:pPr>
    </w:p>
    <w:p w:rsidR="00973C9A" w:rsidRDefault="00973C9A" w:rsidP="00973C9A">
      <w:pPr>
        <w:pStyle w:val="ConsPlusNormal"/>
        <w:widowControl/>
        <w:ind w:firstLine="709"/>
        <w:contextualSpacing/>
        <w:rPr>
          <w:rFonts w:ascii="Times New Roman" w:hAnsi="Times New Roman" w:cs="Times New Roman"/>
          <w:sz w:val="24"/>
          <w:szCs w:val="24"/>
        </w:rPr>
      </w:pPr>
    </w:p>
    <w:p w:rsidR="00635212" w:rsidRDefault="00635212" w:rsidP="00973C9A">
      <w:pPr>
        <w:pStyle w:val="ConsPlusNormal"/>
        <w:widowControl/>
        <w:ind w:firstLine="709"/>
        <w:contextualSpacing/>
        <w:rPr>
          <w:rFonts w:ascii="Times New Roman" w:hAnsi="Times New Roman" w:cs="Times New Roman"/>
          <w:sz w:val="24"/>
          <w:szCs w:val="24"/>
        </w:rPr>
      </w:pPr>
    </w:p>
    <w:p w:rsidR="00635212" w:rsidRDefault="00635212" w:rsidP="00973C9A">
      <w:pPr>
        <w:pStyle w:val="ConsPlusNormal"/>
        <w:widowControl/>
        <w:ind w:firstLine="709"/>
        <w:contextualSpacing/>
        <w:rPr>
          <w:rFonts w:ascii="Times New Roman" w:hAnsi="Times New Roman" w:cs="Times New Roman"/>
          <w:sz w:val="24"/>
          <w:szCs w:val="24"/>
        </w:rPr>
      </w:pPr>
    </w:p>
    <w:p w:rsidR="00635212" w:rsidRDefault="00635212" w:rsidP="00973C9A">
      <w:pPr>
        <w:pStyle w:val="ConsPlusNormal"/>
        <w:widowControl/>
        <w:ind w:firstLine="709"/>
        <w:contextualSpacing/>
        <w:rPr>
          <w:rFonts w:ascii="Times New Roman" w:hAnsi="Times New Roman" w:cs="Times New Roman"/>
          <w:sz w:val="24"/>
          <w:szCs w:val="24"/>
        </w:rPr>
      </w:pPr>
    </w:p>
    <w:p w:rsidR="00FC3D01" w:rsidRDefault="00FC3D01" w:rsidP="00973C9A">
      <w:pPr>
        <w:pStyle w:val="aff1"/>
        <w:spacing w:before="0" w:after="0"/>
        <w:ind w:left="426" w:firstLine="567"/>
        <w:rPr>
          <w:rFonts w:ascii="Times New Roman" w:hAnsi="Times New Roman" w:cs="Times New Roman"/>
          <w:b/>
          <w:bCs/>
          <w:color w:val="000000"/>
          <w:sz w:val="24"/>
          <w:szCs w:val="24"/>
        </w:rPr>
      </w:pPr>
    </w:p>
    <w:p w:rsidR="00FC3D01" w:rsidRDefault="00FC3D01" w:rsidP="00973C9A">
      <w:pPr>
        <w:pStyle w:val="aff1"/>
        <w:spacing w:before="0" w:after="0"/>
        <w:ind w:left="426" w:firstLine="567"/>
        <w:rPr>
          <w:rFonts w:ascii="Times New Roman" w:hAnsi="Times New Roman" w:cs="Times New Roman"/>
          <w:b/>
          <w:bCs/>
          <w:color w:val="000000"/>
          <w:sz w:val="24"/>
          <w:szCs w:val="24"/>
        </w:rPr>
      </w:pPr>
    </w:p>
    <w:p w:rsidR="00C859A5" w:rsidRDefault="00C859A5" w:rsidP="00973C9A">
      <w:pPr>
        <w:pStyle w:val="aff1"/>
        <w:spacing w:before="0" w:after="0"/>
        <w:ind w:left="426" w:firstLine="567"/>
        <w:rPr>
          <w:rFonts w:ascii="Times New Roman" w:hAnsi="Times New Roman" w:cs="Times New Roman"/>
          <w:b/>
          <w:bCs/>
          <w:color w:val="000000"/>
          <w:sz w:val="24"/>
          <w:szCs w:val="24"/>
        </w:rPr>
      </w:pPr>
    </w:p>
    <w:p w:rsidR="00C859A5" w:rsidRDefault="00C859A5" w:rsidP="00973C9A">
      <w:pPr>
        <w:pStyle w:val="aff1"/>
        <w:spacing w:before="0" w:after="0"/>
        <w:ind w:left="426" w:firstLine="567"/>
        <w:rPr>
          <w:rFonts w:ascii="Times New Roman" w:hAnsi="Times New Roman" w:cs="Times New Roman"/>
          <w:b/>
          <w:bCs/>
          <w:color w:val="000000"/>
          <w:sz w:val="24"/>
          <w:szCs w:val="24"/>
        </w:rPr>
      </w:pPr>
    </w:p>
    <w:p w:rsidR="00973C9A" w:rsidRPr="002D6CCC" w:rsidRDefault="00973C9A" w:rsidP="00973C9A">
      <w:pPr>
        <w:pStyle w:val="aff1"/>
        <w:spacing w:before="0" w:after="0"/>
        <w:ind w:left="426"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Перечень объектов к</w:t>
      </w:r>
      <w:r w:rsidRPr="002D6CCC">
        <w:rPr>
          <w:rFonts w:ascii="Times New Roman" w:hAnsi="Times New Roman" w:cs="Times New Roman"/>
          <w:b/>
          <w:bCs/>
          <w:color w:val="000000"/>
          <w:sz w:val="24"/>
          <w:szCs w:val="24"/>
        </w:rPr>
        <w:t>ультурн</w:t>
      </w:r>
      <w:r>
        <w:rPr>
          <w:rFonts w:ascii="Times New Roman" w:hAnsi="Times New Roman" w:cs="Times New Roman"/>
          <w:b/>
          <w:bCs/>
          <w:color w:val="000000"/>
          <w:sz w:val="24"/>
          <w:szCs w:val="24"/>
        </w:rPr>
        <w:t>ого</w:t>
      </w:r>
      <w:r w:rsidRPr="002D6CCC">
        <w:rPr>
          <w:rFonts w:ascii="Times New Roman" w:hAnsi="Times New Roman" w:cs="Times New Roman"/>
          <w:b/>
          <w:bCs/>
          <w:color w:val="000000"/>
          <w:sz w:val="24"/>
          <w:szCs w:val="24"/>
        </w:rPr>
        <w:t xml:space="preserve"> наследи</w:t>
      </w:r>
      <w:r>
        <w:rPr>
          <w:rFonts w:ascii="Times New Roman" w:hAnsi="Times New Roman" w:cs="Times New Roman"/>
          <w:b/>
          <w:bCs/>
          <w:color w:val="000000"/>
          <w:sz w:val="24"/>
          <w:szCs w:val="24"/>
        </w:rPr>
        <w:t>я</w:t>
      </w:r>
      <w:r w:rsidRPr="002D6CCC">
        <w:rPr>
          <w:rFonts w:ascii="Times New Roman" w:hAnsi="Times New Roman" w:cs="Times New Roman"/>
          <w:b/>
          <w:bCs/>
          <w:color w:val="000000"/>
          <w:sz w:val="24"/>
          <w:szCs w:val="24"/>
        </w:rPr>
        <w:t xml:space="preserve"> (памятников истории и культуры), расположенны</w:t>
      </w:r>
      <w:r>
        <w:rPr>
          <w:rFonts w:ascii="Times New Roman" w:hAnsi="Times New Roman" w:cs="Times New Roman"/>
          <w:b/>
          <w:bCs/>
          <w:color w:val="000000"/>
          <w:sz w:val="24"/>
          <w:szCs w:val="24"/>
        </w:rPr>
        <w:t>х</w:t>
      </w:r>
      <w:r w:rsidRPr="002D6CCC">
        <w:rPr>
          <w:rFonts w:ascii="Times New Roman" w:hAnsi="Times New Roman" w:cs="Times New Roman"/>
          <w:b/>
          <w:bCs/>
          <w:color w:val="000000"/>
          <w:sz w:val="24"/>
          <w:szCs w:val="24"/>
        </w:rPr>
        <w:t xml:space="preserve"> на территории сельского поселения </w:t>
      </w:r>
      <w:r w:rsidR="0014078F">
        <w:rPr>
          <w:rFonts w:ascii="Times New Roman" w:hAnsi="Times New Roman" w:cs="Times New Roman"/>
          <w:b/>
          <w:bCs/>
          <w:color w:val="000000"/>
          <w:sz w:val="24"/>
          <w:szCs w:val="24"/>
        </w:rPr>
        <w:t>Буздякский</w:t>
      </w:r>
      <w:r w:rsidRPr="002D6CCC">
        <w:rPr>
          <w:rFonts w:ascii="Times New Roman" w:hAnsi="Times New Roman" w:cs="Times New Roman"/>
          <w:b/>
          <w:bCs/>
          <w:color w:val="000000"/>
          <w:sz w:val="24"/>
          <w:szCs w:val="24"/>
        </w:rPr>
        <w:t xml:space="preserve"> сельсовет муниципального района </w:t>
      </w:r>
      <w:r w:rsidR="00190A98">
        <w:rPr>
          <w:rFonts w:ascii="Times New Roman" w:hAnsi="Times New Roman" w:cs="Times New Roman"/>
          <w:b/>
          <w:bCs/>
          <w:color w:val="000000"/>
          <w:sz w:val="24"/>
          <w:szCs w:val="24"/>
        </w:rPr>
        <w:t>Буздякский</w:t>
      </w:r>
      <w:r w:rsidRPr="002D6CCC">
        <w:rPr>
          <w:rFonts w:ascii="Times New Roman" w:hAnsi="Times New Roman" w:cs="Times New Roman"/>
          <w:b/>
          <w:bCs/>
          <w:color w:val="000000"/>
          <w:sz w:val="24"/>
          <w:szCs w:val="24"/>
        </w:rPr>
        <w:t xml:space="preserve"> район Республики Башкортостан</w:t>
      </w:r>
      <w:r>
        <w:rPr>
          <w:rFonts w:ascii="Times New Roman" w:hAnsi="Times New Roman" w:cs="Times New Roman"/>
          <w:b/>
          <w:bCs/>
          <w:color w:val="000000"/>
          <w:sz w:val="24"/>
          <w:szCs w:val="24"/>
        </w:rPr>
        <w:t xml:space="preserve"> </w:t>
      </w:r>
    </w:p>
    <w:p w:rsidR="00973C9A" w:rsidRDefault="00973C9A" w:rsidP="00973C9A">
      <w:pPr>
        <w:pStyle w:val="aff1"/>
        <w:spacing w:before="0" w:after="0"/>
        <w:ind w:left="426" w:firstLine="567"/>
        <w:rPr>
          <w:rFonts w:ascii="Times New Roman" w:hAnsi="Times New Roman" w:cs="Times New Roman"/>
          <w:bCs/>
          <w:color w:val="000000"/>
          <w:sz w:val="24"/>
          <w:szCs w:val="24"/>
        </w:rPr>
      </w:pPr>
    </w:p>
    <w:p w:rsidR="00973C9A" w:rsidRDefault="00C859A5" w:rsidP="00C859A5">
      <w:pPr>
        <w:pStyle w:val="aff1"/>
        <w:spacing w:before="0" w:after="0"/>
        <w:ind w:left="1217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Таблица № 5</w:t>
      </w:r>
    </w:p>
    <w:p w:rsidR="00C859A5" w:rsidRPr="002D6CCC" w:rsidRDefault="00C859A5" w:rsidP="00C859A5">
      <w:pPr>
        <w:pStyle w:val="aff1"/>
        <w:spacing w:before="0" w:after="0"/>
        <w:ind w:left="12177" w:firstLine="0"/>
        <w:rPr>
          <w:rFonts w:ascii="Times New Roman" w:hAnsi="Times New Roman" w:cs="Times New Roman"/>
          <w:bCs/>
          <w:color w:val="000000"/>
          <w:sz w:val="24"/>
          <w:szCs w:val="24"/>
        </w:rPr>
      </w:pPr>
    </w:p>
    <w:tbl>
      <w:tblPr>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976"/>
        <w:gridCol w:w="2271"/>
        <w:gridCol w:w="1941"/>
        <w:gridCol w:w="891"/>
        <w:gridCol w:w="9"/>
        <w:gridCol w:w="1155"/>
        <w:gridCol w:w="2096"/>
        <w:gridCol w:w="86"/>
        <w:gridCol w:w="1461"/>
        <w:gridCol w:w="2019"/>
      </w:tblGrid>
      <w:tr w:rsidR="00635212" w:rsidRPr="00FD3AE3" w:rsidTr="00635212">
        <w:trPr>
          <w:trHeight w:val="991"/>
        </w:trPr>
        <w:tc>
          <w:tcPr>
            <w:tcW w:w="542" w:type="dxa"/>
            <w:vMerge w:val="restart"/>
            <w:shd w:val="clear" w:color="auto" w:fill="auto"/>
          </w:tcPr>
          <w:p w:rsidR="00635212" w:rsidRPr="00C859A5" w:rsidRDefault="00635212" w:rsidP="00635212">
            <w:pPr>
              <w:spacing w:before="40" w:after="40"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N</w:t>
            </w:r>
          </w:p>
          <w:p w:rsidR="00635212" w:rsidRPr="00C859A5" w:rsidRDefault="00635212" w:rsidP="00635212">
            <w:pPr>
              <w:spacing w:before="40"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п/п</w:t>
            </w:r>
          </w:p>
        </w:tc>
        <w:tc>
          <w:tcPr>
            <w:tcW w:w="1976" w:type="dxa"/>
            <w:vMerge w:val="restart"/>
            <w:shd w:val="clear" w:color="auto" w:fill="auto"/>
          </w:tcPr>
          <w:p w:rsidR="00635212" w:rsidRPr="00C859A5" w:rsidRDefault="00635212" w:rsidP="00635212">
            <w:pPr>
              <w:spacing w:before="40"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Наименование памятника</w:t>
            </w:r>
          </w:p>
        </w:tc>
        <w:tc>
          <w:tcPr>
            <w:tcW w:w="5112" w:type="dxa"/>
            <w:gridSpan w:val="4"/>
            <w:shd w:val="clear" w:color="auto" w:fill="auto"/>
          </w:tcPr>
          <w:p w:rsidR="00635212" w:rsidRPr="00C859A5" w:rsidRDefault="00635212" w:rsidP="00635212">
            <w:pPr>
              <w:spacing w:before="40"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Местоположение памятника</w:t>
            </w:r>
          </w:p>
        </w:tc>
        <w:tc>
          <w:tcPr>
            <w:tcW w:w="1155" w:type="dxa"/>
            <w:shd w:val="clear" w:color="auto" w:fill="auto"/>
          </w:tcPr>
          <w:p w:rsidR="00635212" w:rsidRPr="00C859A5" w:rsidRDefault="00635212" w:rsidP="00635212">
            <w:pPr>
              <w:spacing w:before="40" w:after="40"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Дати-</w:t>
            </w:r>
          </w:p>
          <w:p w:rsidR="00635212" w:rsidRPr="00C859A5" w:rsidRDefault="00635212" w:rsidP="00635212">
            <w:pPr>
              <w:spacing w:before="40"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ровка</w:t>
            </w:r>
          </w:p>
        </w:tc>
        <w:tc>
          <w:tcPr>
            <w:tcW w:w="2096" w:type="dxa"/>
            <w:shd w:val="clear" w:color="auto" w:fill="auto"/>
          </w:tcPr>
          <w:p w:rsidR="00635212" w:rsidRPr="00C859A5" w:rsidRDefault="00635212" w:rsidP="00635212">
            <w:pPr>
              <w:spacing w:before="100" w:beforeAutospacing="1" w:after="0"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Современное использование, для пам. археол. –</w:t>
            </w:r>
          </w:p>
          <w:p w:rsidR="00635212" w:rsidRPr="00C859A5" w:rsidRDefault="00635212" w:rsidP="00635212">
            <w:pPr>
              <w:spacing w:before="40"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источник</w:t>
            </w:r>
          </w:p>
        </w:tc>
        <w:tc>
          <w:tcPr>
            <w:tcW w:w="1547" w:type="dxa"/>
            <w:gridSpan w:val="2"/>
            <w:shd w:val="clear" w:color="auto" w:fill="auto"/>
          </w:tcPr>
          <w:p w:rsidR="00635212" w:rsidRPr="00C859A5" w:rsidRDefault="00635212" w:rsidP="00635212">
            <w:pPr>
              <w:spacing w:before="40" w:after="40"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Вид</w:t>
            </w:r>
          </w:p>
          <w:p w:rsidR="00635212" w:rsidRPr="00C859A5" w:rsidRDefault="00635212" w:rsidP="00635212">
            <w:pPr>
              <w:spacing w:before="40"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памятника</w:t>
            </w:r>
          </w:p>
        </w:tc>
        <w:tc>
          <w:tcPr>
            <w:tcW w:w="2019" w:type="dxa"/>
            <w:shd w:val="clear" w:color="auto" w:fill="auto"/>
          </w:tcPr>
          <w:p w:rsidR="00635212" w:rsidRPr="00C859A5" w:rsidRDefault="00635212" w:rsidP="00635212">
            <w:pPr>
              <w:spacing w:before="40"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Принятие на гос. охрану</w:t>
            </w:r>
          </w:p>
        </w:tc>
      </w:tr>
      <w:tr w:rsidR="00635212" w:rsidRPr="00FD3AE3" w:rsidTr="00635212">
        <w:trPr>
          <w:trHeight w:val="381"/>
        </w:trPr>
        <w:tc>
          <w:tcPr>
            <w:tcW w:w="542" w:type="dxa"/>
            <w:vMerge/>
            <w:shd w:val="clear" w:color="auto" w:fill="auto"/>
          </w:tcPr>
          <w:p w:rsidR="00635212" w:rsidRPr="00C859A5" w:rsidRDefault="00635212" w:rsidP="00635212">
            <w:pPr>
              <w:spacing w:after="0" w:line="240" w:lineRule="auto"/>
              <w:rPr>
                <w:rFonts w:ascii="Times New Roman" w:eastAsia="Times New Roman" w:hAnsi="Times New Roman" w:cs="Times New Roman"/>
                <w:b/>
                <w:lang w:eastAsia="ru-RU"/>
              </w:rPr>
            </w:pPr>
          </w:p>
        </w:tc>
        <w:tc>
          <w:tcPr>
            <w:tcW w:w="1976" w:type="dxa"/>
            <w:vMerge/>
            <w:shd w:val="clear" w:color="auto" w:fill="auto"/>
          </w:tcPr>
          <w:p w:rsidR="00635212" w:rsidRPr="00C859A5" w:rsidRDefault="00635212" w:rsidP="00635212">
            <w:pPr>
              <w:spacing w:after="0" w:line="240" w:lineRule="auto"/>
              <w:rPr>
                <w:rFonts w:ascii="Times New Roman" w:eastAsia="Times New Roman" w:hAnsi="Times New Roman" w:cs="Times New Roman"/>
                <w:b/>
                <w:lang w:eastAsia="ru-RU"/>
              </w:rPr>
            </w:pPr>
          </w:p>
        </w:tc>
        <w:tc>
          <w:tcPr>
            <w:tcW w:w="2271" w:type="dxa"/>
            <w:shd w:val="clear" w:color="auto" w:fill="auto"/>
          </w:tcPr>
          <w:p w:rsidR="00635212" w:rsidRPr="00C859A5" w:rsidRDefault="00635212" w:rsidP="00635212">
            <w:pPr>
              <w:spacing w:before="23" w:after="23"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 xml:space="preserve">Район, </w:t>
            </w:r>
          </w:p>
          <w:p w:rsidR="00635212" w:rsidRPr="00C859A5" w:rsidRDefault="00635212" w:rsidP="00635212">
            <w:pPr>
              <w:spacing w:before="23"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город</w:t>
            </w:r>
          </w:p>
        </w:tc>
        <w:tc>
          <w:tcPr>
            <w:tcW w:w="1941"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Село, деревня, улица</w:t>
            </w:r>
          </w:p>
        </w:tc>
        <w:tc>
          <w:tcPr>
            <w:tcW w:w="891"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lang w:eastAsia="ru-RU"/>
              </w:rPr>
            </w:pPr>
            <w:r w:rsidRPr="00C859A5">
              <w:rPr>
                <w:rFonts w:ascii="Times New Roman" w:eastAsia="Times New Roman" w:hAnsi="Times New Roman" w:cs="Times New Roman"/>
                <w:b/>
                <w:lang w:eastAsia="ru-RU"/>
              </w:rPr>
              <w:t>Дом</w:t>
            </w:r>
          </w:p>
        </w:tc>
        <w:tc>
          <w:tcPr>
            <w:tcW w:w="1164" w:type="dxa"/>
            <w:gridSpan w:val="2"/>
            <w:shd w:val="clear" w:color="auto" w:fill="auto"/>
          </w:tcPr>
          <w:p w:rsidR="00635212" w:rsidRPr="00C859A5" w:rsidRDefault="00635212" w:rsidP="00635212">
            <w:pPr>
              <w:spacing w:after="0" w:line="240" w:lineRule="auto"/>
              <w:rPr>
                <w:rFonts w:ascii="Times New Roman" w:eastAsia="Times New Roman" w:hAnsi="Times New Roman" w:cs="Times New Roman"/>
                <w:b/>
                <w:lang w:eastAsia="ru-RU"/>
              </w:rPr>
            </w:pPr>
          </w:p>
        </w:tc>
        <w:tc>
          <w:tcPr>
            <w:tcW w:w="2096" w:type="dxa"/>
            <w:shd w:val="clear" w:color="auto" w:fill="auto"/>
          </w:tcPr>
          <w:p w:rsidR="00635212" w:rsidRPr="00C859A5" w:rsidRDefault="00635212" w:rsidP="00635212">
            <w:pPr>
              <w:spacing w:after="0" w:line="240" w:lineRule="auto"/>
              <w:rPr>
                <w:rFonts w:ascii="Times New Roman" w:eastAsia="Times New Roman" w:hAnsi="Times New Roman" w:cs="Times New Roman"/>
                <w:b/>
                <w:lang w:eastAsia="ru-RU"/>
              </w:rPr>
            </w:pPr>
          </w:p>
        </w:tc>
        <w:tc>
          <w:tcPr>
            <w:tcW w:w="1547" w:type="dxa"/>
            <w:gridSpan w:val="2"/>
            <w:shd w:val="clear" w:color="auto" w:fill="auto"/>
          </w:tcPr>
          <w:p w:rsidR="00635212" w:rsidRPr="00C859A5" w:rsidRDefault="00635212" w:rsidP="00635212">
            <w:pPr>
              <w:spacing w:after="0" w:line="240" w:lineRule="auto"/>
              <w:rPr>
                <w:rFonts w:ascii="Times New Roman" w:eastAsia="Times New Roman" w:hAnsi="Times New Roman" w:cs="Times New Roman"/>
                <w:b/>
                <w:lang w:eastAsia="ru-RU"/>
              </w:rPr>
            </w:pPr>
          </w:p>
        </w:tc>
        <w:tc>
          <w:tcPr>
            <w:tcW w:w="2019" w:type="dxa"/>
            <w:shd w:val="clear" w:color="auto" w:fill="auto"/>
          </w:tcPr>
          <w:p w:rsidR="00635212" w:rsidRPr="00C859A5" w:rsidRDefault="00635212" w:rsidP="00635212">
            <w:pPr>
              <w:spacing w:after="0" w:line="240" w:lineRule="auto"/>
              <w:rPr>
                <w:rFonts w:ascii="Times New Roman" w:eastAsia="Times New Roman" w:hAnsi="Times New Roman" w:cs="Times New Roman"/>
                <w:b/>
                <w:lang w:eastAsia="ru-RU"/>
              </w:rPr>
            </w:pPr>
          </w:p>
        </w:tc>
      </w:tr>
      <w:tr w:rsidR="00635212" w:rsidRPr="00FD3AE3" w:rsidTr="00635212">
        <w:trPr>
          <w:trHeight w:val="303"/>
        </w:trPr>
        <w:tc>
          <w:tcPr>
            <w:tcW w:w="542"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1</w:t>
            </w:r>
          </w:p>
        </w:tc>
        <w:tc>
          <w:tcPr>
            <w:tcW w:w="1976"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2</w:t>
            </w:r>
          </w:p>
        </w:tc>
        <w:tc>
          <w:tcPr>
            <w:tcW w:w="2271"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3</w:t>
            </w:r>
          </w:p>
        </w:tc>
        <w:tc>
          <w:tcPr>
            <w:tcW w:w="1941"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4</w:t>
            </w:r>
          </w:p>
        </w:tc>
        <w:tc>
          <w:tcPr>
            <w:tcW w:w="900" w:type="dxa"/>
            <w:gridSpan w:val="2"/>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5</w:t>
            </w:r>
          </w:p>
        </w:tc>
        <w:tc>
          <w:tcPr>
            <w:tcW w:w="1155"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6</w:t>
            </w:r>
          </w:p>
        </w:tc>
        <w:tc>
          <w:tcPr>
            <w:tcW w:w="2096"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7</w:t>
            </w:r>
          </w:p>
        </w:tc>
        <w:tc>
          <w:tcPr>
            <w:tcW w:w="1547" w:type="dxa"/>
            <w:gridSpan w:val="2"/>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8</w:t>
            </w:r>
          </w:p>
        </w:tc>
        <w:tc>
          <w:tcPr>
            <w:tcW w:w="2019" w:type="dxa"/>
            <w:shd w:val="clear" w:color="auto" w:fill="auto"/>
          </w:tcPr>
          <w:p w:rsidR="00635212" w:rsidRPr="00C859A5" w:rsidRDefault="00635212" w:rsidP="00635212">
            <w:pPr>
              <w:spacing w:before="23" w:after="119" w:line="240" w:lineRule="auto"/>
              <w:jc w:val="center"/>
              <w:rPr>
                <w:rFonts w:ascii="Times New Roman" w:eastAsia="Times New Roman" w:hAnsi="Times New Roman" w:cs="Times New Roman"/>
                <w:b/>
                <w:sz w:val="20"/>
                <w:szCs w:val="20"/>
                <w:lang w:eastAsia="ru-RU"/>
              </w:rPr>
            </w:pPr>
            <w:r w:rsidRPr="00C859A5">
              <w:rPr>
                <w:rFonts w:ascii="Times New Roman" w:eastAsia="Times New Roman" w:hAnsi="Times New Roman" w:cs="Times New Roman"/>
                <w:b/>
                <w:sz w:val="20"/>
                <w:szCs w:val="20"/>
                <w:lang w:eastAsia="ru-RU"/>
              </w:rPr>
              <w:t>9</w:t>
            </w:r>
          </w:p>
        </w:tc>
      </w:tr>
      <w:tr w:rsidR="00635212" w:rsidRPr="00FD3AE3" w:rsidTr="00635212">
        <w:trPr>
          <w:trHeight w:val="317"/>
        </w:trPr>
        <w:tc>
          <w:tcPr>
            <w:tcW w:w="14447" w:type="dxa"/>
            <w:gridSpan w:val="11"/>
            <w:shd w:val="clear" w:color="auto" w:fill="auto"/>
          </w:tcPr>
          <w:p w:rsidR="00635212" w:rsidRPr="00FD3AE3" w:rsidRDefault="00635212" w:rsidP="00635212">
            <w:pPr>
              <w:spacing w:before="23" w:after="119" w:line="240" w:lineRule="auto"/>
              <w:jc w:val="center"/>
              <w:rPr>
                <w:rFonts w:ascii="Times New Roman" w:eastAsia="Times New Roman" w:hAnsi="Times New Roman" w:cs="Times New Roman"/>
                <w:sz w:val="24"/>
                <w:szCs w:val="24"/>
                <w:lang w:eastAsia="ru-RU"/>
              </w:rPr>
            </w:pPr>
            <w:r w:rsidRPr="00FD3AE3">
              <w:rPr>
                <w:rFonts w:ascii="Times New Roman" w:eastAsia="Times New Roman" w:hAnsi="Times New Roman" w:cs="Times New Roman"/>
                <w:b/>
                <w:bCs/>
                <w:sz w:val="24"/>
                <w:szCs w:val="24"/>
              </w:rPr>
              <w:t>Выявленные памятники истории и архитектуры</w:t>
            </w:r>
          </w:p>
        </w:tc>
      </w:tr>
      <w:tr w:rsidR="00635212" w:rsidRPr="00FD3AE3" w:rsidTr="00635212">
        <w:trPr>
          <w:trHeight w:val="326"/>
        </w:trPr>
        <w:tc>
          <w:tcPr>
            <w:tcW w:w="14447" w:type="dxa"/>
            <w:gridSpan w:val="11"/>
            <w:tcBorders>
              <w:top w:val="outset" w:sz="6" w:space="0" w:color="000000"/>
              <w:left w:val="outset" w:sz="6" w:space="0" w:color="000000"/>
              <w:bottom w:val="outset" w:sz="6" w:space="0" w:color="000000"/>
            </w:tcBorders>
            <w:shd w:val="clear" w:color="auto" w:fill="auto"/>
          </w:tcPr>
          <w:p w:rsidR="00635212" w:rsidRPr="00FD3AE3" w:rsidRDefault="00635212" w:rsidP="00635212">
            <w:pPr>
              <w:spacing w:after="0"/>
              <w:jc w:val="center"/>
              <w:rPr>
                <w:rFonts w:ascii="Times New Roman" w:eastAsia="Times New Roman" w:hAnsi="Times New Roman" w:cs="Times New Roman"/>
                <w:sz w:val="24"/>
                <w:szCs w:val="24"/>
              </w:rPr>
            </w:pPr>
            <w:r w:rsidRPr="00FD3AE3">
              <w:rPr>
                <w:rFonts w:ascii="Times New Roman" w:eastAsia="Times New Roman" w:hAnsi="Times New Roman" w:cs="Times New Roman"/>
                <w:b/>
                <w:bCs/>
                <w:sz w:val="24"/>
                <w:szCs w:val="24"/>
              </w:rPr>
              <w:t>Выявленные памятники археологии</w:t>
            </w:r>
          </w:p>
        </w:tc>
      </w:tr>
      <w:tr w:rsidR="00635212" w:rsidRPr="00FD3AE3" w:rsidTr="00635212">
        <w:trPr>
          <w:trHeight w:val="1066"/>
        </w:trPr>
        <w:tc>
          <w:tcPr>
            <w:tcW w:w="542"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jc w:val="center"/>
              <w:rPr>
                <w:rFonts w:ascii="Times New Roman" w:hAnsi="Times New Roman" w:cs="Times New Roman"/>
                <w:sz w:val="24"/>
                <w:szCs w:val="24"/>
              </w:rPr>
            </w:pPr>
            <w:r w:rsidRPr="00FD3AE3">
              <w:rPr>
                <w:rFonts w:ascii="Times New Roman" w:hAnsi="Times New Roman" w:cs="Times New Roman"/>
                <w:sz w:val="24"/>
                <w:szCs w:val="24"/>
              </w:rPr>
              <w:t>1</w:t>
            </w:r>
          </w:p>
        </w:tc>
        <w:tc>
          <w:tcPr>
            <w:tcW w:w="1976"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C859A5">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Сергеевская стоянка</w:t>
            </w:r>
          </w:p>
        </w:tc>
        <w:tc>
          <w:tcPr>
            <w:tcW w:w="2271"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Буздякский р-он</w:t>
            </w:r>
            <w:r>
              <w:rPr>
                <w:rFonts w:ascii="Times New Roman" w:hAnsi="Times New Roman" w:cs="Times New Roman"/>
                <w:sz w:val="24"/>
                <w:szCs w:val="24"/>
              </w:rPr>
              <w:t xml:space="preserve"> </w:t>
            </w:r>
            <w:r w:rsidRPr="00FD3AE3">
              <w:rPr>
                <w:rFonts w:ascii="Times New Roman" w:hAnsi="Times New Roman" w:cs="Times New Roman"/>
                <w:sz w:val="24"/>
                <w:szCs w:val="24"/>
              </w:rPr>
              <w:t xml:space="preserve">в 0,4км к С от д.Сергеевка, на мысу правого </w:t>
            </w:r>
          </w:p>
          <w:p w:rsidR="00635212" w:rsidRPr="00FD3AE3"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берега р.Чермасан</w:t>
            </w:r>
          </w:p>
        </w:tc>
        <w:tc>
          <w:tcPr>
            <w:tcW w:w="1941"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jc w:val="center"/>
              <w:rPr>
                <w:rFonts w:ascii="Times New Roman" w:hAnsi="Times New Roman" w:cs="Times New Roman"/>
                <w:sz w:val="24"/>
                <w:szCs w:val="24"/>
              </w:rPr>
            </w:pPr>
          </w:p>
        </w:tc>
        <w:tc>
          <w:tcPr>
            <w:tcW w:w="900" w:type="dxa"/>
            <w:gridSpan w:val="2"/>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rPr>
                <w:rFonts w:ascii="Times New Roman" w:hAnsi="Times New Roman" w:cs="Times New Roman"/>
                <w:sz w:val="24"/>
                <w:szCs w:val="24"/>
              </w:rPr>
            </w:pPr>
            <w:r w:rsidRPr="00FD3AE3">
              <w:rPr>
                <w:rFonts w:ascii="Times New Roman" w:hAnsi="Times New Roman" w:cs="Times New Roman"/>
                <w:sz w:val="24"/>
                <w:szCs w:val="24"/>
              </w:rPr>
              <w:t>ЭБ</w:t>
            </w:r>
          </w:p>
        </w:tc>
        <w:tc>
          <w:tcPr>
            <w:tcW w:w="1155" w:type="dxa"/>
            <w:tcBorders>
              <w:top w:val="outset" w:sz="6" w:space="0" w:color="000000"/>
              <w:left w:val="outset" w:sz="6" w:space="0" w:color="000000"/>
              <w:bottom w:val="outset" w:sz="6" w:space="0" w:color="000000"/>
              <w:right w:val="outset" w:sz="6" w:space="0" w:color="000000"/>
            </w:tcBorders>
            <w:shd w:val="clear" w:color="auto" w:fill="auto"/>
          </w:tcPr>
          <w:p w:rsidR="00635212"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 xml:space="preserve">КПАБ </w:t>
            </w:r>
          </w:p>
          <w:p w:rsidR="00635212" w:rsidRPr="00FD3AE3"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 60</w:t>
            </w:r>
          </w:p>
        </w:tc>
        <w:tc>
          <w:tcPr>
            <w:tcW w:w="2182" w:type="dxa"/>
            <w:gridSpan w:val="2"/>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rPr>
                <w:rFonts w:ascii="Times New Roman" w:hAnsi="Times New Roman" w:cs="Times New Roman"/>
                <w:sz w:val="24"/>
                <w:szCs w:val="24"/>
              </w:rPr>
            </w:pPr>
          </w:p>
        </w:tc>
        <w:tc>
          <w:tcPr>
            <w:tcW w:w="1461"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rPr>
                <w:rFonts w:ascii="Times New Roman" w:hAnsi="Times New Roman" w:cs="Times New Roman"/>
                <w:sz w:val="24"/>
                <w:szCs w:val="24"/>
              </w:rPr>
            </w:pPr>
            <w:r w:rsidRPr="00FD3AE3">
              <w:rPr>
                <w:rFonts w:ascii="Times New Roman" w:hAnsi="Times New Roman" w:cs="Times New Roman"/>
                <w:sz w:val="24"/>
                <w:szCs w:val="24"/>
              </w:rPr>
              <w:t>В</w:t>
            </w:r>
          </w:p>
        </w:tc>
        <w:tc>
          <w:tcPr>
            <w:tcW w:w="2019"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spacing w:after="0"/>
              <w:rPr>
                <w:rFonts w:ascii="Times New Roman" w:eastAsia="Times New Roman" w:hAnsi="Times New Roman" w:cs="Times New Roman"/>
                <w:sz w:val="24"/>
                <w:szCs w:val="24"/>
              </w:rPr>
            </w:pPr>
          </w:p>
        </w:tc>
      </w:tr>
      <w:tr w:rsidR="00635212" w:rsidRPr="00FD3AE3" w:rsidTr="00635212">
        <w:trPr>
          <w:trHeight w:val="1066"/>
        </w:trPr>
        <w:tc>
          <w:tcPr>
            <w:tcW w:w="542"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jc w:val="center"/>
              <w:rPr>
                <w:rFonts w:ascii="Times New Roman" w:hAnsi="Times New Roman" w:cs="Times New Roman"/>
                <w:sz w:val="24"/>
                <w:szCs w:val="24"/>
              </w:rPr>
            </w:pPr>
            <w:r w:rsidRPr="00FD3AE3">
              <w:rPr>
                <w:rFonts w:ascii="Times New Roman" w:hAnsi="Times New Roman" w:cs="Times New Roman"/>
                <w:sz w:val="24"/>
                <w:szCs w:val="24"/>
              </w:rPr>
              <w:t>2</w:t>
            </w:r>
          </w:p>
        </w:tc>
        <w:tc>
          <w:tcPr>
            <w:tcW w:w="1976"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Хуторская стоянка</w:t>
            </w:r>
          </w:p>
        </w:tc>
        <w:tc>
          <w:tcPr>
            <w:tcW w:w="2271"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Буздякский р-он</w:t>
            </w:r>
          </w:p>
          <w:p w:rsidR="00635212" w:rsidRPr="00FD3AE3"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в 1,5км к С от д.Сергеевка, на краю</w:t>
            </w:r>
            <w:r>
              <w:rPr>
                <w:rFonts w:ascii="Times New Roman" w:hAnsi="Times New Roman" w:cs="Times New Roman"/>
                <w:sz w:val="24"/>
                <w:szCs w:val="24"/>
              </w:rPr>
              <w:t xml:space="preserve"> </w:t>
            </w:r>
            <w:r w:rsidRPr="00FD3AE3">
              <w:rPr>
                <w:rFonts w:ascii="Times New Roman" w:hAnsi="Times New Roman" w:cs="Times New Roman"/>
                <w:sz w:val="24"/>
                <w:szCs w:val="24"/>
              </w:rPr>
              <w:t>невысокой террасы левого берега р.Чермасан</w:t>
            </w:r>
          </w:p>
        </w:tc>
        <w:tc>
          <w:tcPr>
            <w:tcW w:w="1941"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jc w:val="center"/>
              <w:rPr>
                <w:rFonts w:ascii="Times New Roman" w:hAnsi="Times New Roman" w:cs="Times New Roman"/>
                <w:sz w:val="24"/>
                <w:szCs w:val="24"/>
              </w:rPr>
            </w:pPr>
          </w:p>
        </w:tc>
        <w:tc>
          <w:tcPr>
            <w:tcW w:w="900" w:type="dxa"/>
            <w:gridSpan w:val="2"/>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rPr>
                <w:rFonts w:ascii="Times New Roman" w:hAnsi="Times New Roman" w:cs="Times New Roman"/>
                <w:sz w:val="24"/>
                <w:szCs w:val="24"/>
              </w:rPr>
            </w:pPr>
            <w:r w:rsidRPr="00FD3AE3">
              <w:rPr>
                <w:rFonts w:ascii="Times New Roman" w:hAnsi="Times New Roman" w:cs="Times New Roman"/>
                <w:sz w:val="24"/>
                <w:szCs w:val="24"/>
              </w:rPr>
              <w:t xml:space="preserve">ЭБ </w:t>
            </w:r>
          </w:p>
        </w:tc>
        <w:tc>
          <w:tcPr>
            <w:tcW w:w="1155" w:type="dxa"/>
            <w:tcBorders>
              <w:top w:val="outset" w:sz="6" w:space="0" w:color="000000"/>
              <w:left w:val="outset" w:sz="6" w:space="0" w:color="000000"/>
              <w:bottom w:val="outset" w:sz="6" w:space="0" w:color="000000"/>
              <w:right w:val="outset" w:sz="6" w:space="0" w:color="000000"/>
            </w:tcBorders>
            <w:shd w:val="clear" w:color="auto" w:fill="auto"/>
          </w:tcPr>
          <w:p w:rsidR="00635212"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 xml:space="preserve">КПАБ </w:t>
            </w:r>
          </w:p>
          <w:p w:rsidR="00635212" w:rsidRPr="00FD3AE3" w:rsidRDefault="00635212" w:rsidP="00635212">
            <w:pPr>
              <w:pStyle w:val="aff1"/>
              <w:spacing w:before="0" w:after="0"/>
              <w:ind w:firstLine="0"/>
              <w:rPr>
                <w:rFonts w:ascii="Times New Roman" w:hAnsi="Times New Roman" w:cs="Times New Roman"/>
                <w:sz w:val="24"/>
                <w:szCs w:val="24"/>
              </w:rPr>
            </w:pPr>
            <w:r w:rsidRPr="00FD3AE3">
              <w:rPr>
                <w:rFonts w:ascii="Times New Roman" w:hAnsi="Times New Roman" w:cs="Times New Roman"/>
                <w:sz w:val="24"/>
                <w:szCs w:val="24"/>
              </w:rPr>
              <w:t>№ 62</w:t>
            </w:r>
          </w:p>
        </w:tc>
        <w:tc>
          <w:tcPr>
            <w:tcW w:w="2182" w:type="dxa"/>
            <w:gridSpan w:val="2"/>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rPr>
                <w:rFonts w:ascii="Times New Roman" w:hAnsi="Times New Roman" w:cs="Times New Roman"/>
                <w:sz w:val="24"/>
                <w:szCs w:val="24"/>
              </w:rPr>
            </w:pPr>
          </w:p>
        </w:tc>
        <w:tc>
          <w:tcPr>
            <w:tcW w:w="1461"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pStyle w:val="aff1"/>
              <w:spacing w:before="0" w:after="0"/>
              <w:rPr>
                <w:rFonts w:ascii="Times New Roman" w:hAnsi="Times New Roman" w:cs="Times New Roman"/>
                <w:sz w:val="24"/>
                <w:szCs w:val="24"/>
              </w:rPr>
            </w:pPr>
            <w:r w:rsidRPr="00FD3AE3">
              <w:rPr>
                <w:rFonts w:ascii="Times New Roman" w:hAnsi="Times New Roman" w:cs="Times New Roman"/>
                <w:sz w:val="24"/>
                <w:szCs w:val="24"/>
              </w:rPr>
              <w:t>В</w:t>
            </w:r>
          </w:p>
        </w:tc>
        <w:tc>
          <w:tcPr>
            <w:tcW w:w="2019" w:type="dxa"/>
            <w:tcBorders>
              <w:top w:val="outset" w:sz="6" w:space="0" w:color="000000"/>
              <w:left w:val="outset" w:sz="6" w:space="0" w:color="000000"/>
              <w:bottom w:val="outset" w:sz="6" w:space="0" w:color="000000"/>
              <w:right w:val="outset" w:sz="6" w:space="0" w:color="000000"/>
            </w:tcBorders>
            <w:shd w:val="clear" w:color="auto" w:fill="auto"/>
          </w:tcPr>
          <w:p w:rsidR="00635212" w:rsidRPr="00FD3AE3" w:rsidRDefault="00635212" w:rsidP="00635212">
            <w:pPr>
              <w:spacing w:after="0"/>
              <w:rPr>
                <w:rFonts w:ascii="Times New Roman" w:eastAsia="Times New Roman" w:hAnsi="Times New Roman" w:cs="Times New Roman"/>
                <w:sz w:val="24"/>
                <w:szCs w:val="24"/>
              </w:rPr>
            </w:pPr>
          </w:p>
        </w:tc>
      </w:tr>
    </w:tbl>
    <w:p w:rsidR="00635212" w:rsidRDefault="00635212" w:rsidP="00635212">
      <w:pPr>
        <w:spacing w:line="240" w:lineRule="auto"/>
        <w:ind w:firstLine="567"/>
        <w:rPr>
          <w:rFonts w:ascii="Times New Roman" w:hAnsi="Times New Roman"/>
          <w:bCs/>
          <w:sz w:val="24"/>
          <w:szCs w:val="24"/>
        </w:rPr>
      </w:pPr>
    </w:p>
    <w:p w:rsidR="00635212" w:rsidRPr="00BD4DFC" w:rsidRDefault="00635212" w:rsidP="00635212">
      <w:pPr>
        <w:spacing w:line="240" w:lineRule="auto"/>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973C9A" w:rsidRPr="008B3025" w:rsidRDefault="00973C9A" w:rsidP="00973C9A">
      <w:pPr>
        <w:pStyle w:val="a5"/>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973C9A" w:rsidRPr="008B3025" w:rsidRDefault="00973C9A" w:rsidP="00973C9A">
      <w:pPr>
        <w:pStyle w:val="a5"/>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отсутствуют.</w:t>
      </w:r>
      <w:r w:rsidRPr="008B3025">
        <w:rPr>
          <w:b/>
          <w:bCs/>
        </w:rPr>
        <w:t xml:space="preserve"> </w:t>
      </w:r>
    </w:p>
    <w:p w:rsidR="00973C9A" w:rsidRPr="00BD4DFC" w:rsidRDefault="00973C9A" w:rsidP="00973C9A">
      <w:pPr>
        <w:tabs>
          <w:tab w:val="left" w:pos="0"/>
          <w:tab w:val="left" w:pos="1900"/>
        </w:tabs>
        <w:spacing w:after="0"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973C9A" w:rsidRDefault="00973C9A" w:rsidP="00973C9A">
      <w:pPr>
        <w:spacing w:after="0" w:line="240" w:lineRule="auto"/>
        <w:ind w:firstLine="403"/>
        <w:jc w:val="center"/>
        <w:rPr>
          <w:rFonts w:ascii="Times New Roman" w:hAnsi="Times New Roman"/>
          <w:b/>
          <w:sz w:val="24"/>
          <w:szCs w:val="24"/>
        </w:rPr>
      </w:pPr>
    </w:p>
    <w:p w:rsidR="00973C9A" w:rsidRDefault="00973C9A" w:rsidP="00973C9A">
      <w:pPr>
        <w:spacing w:after="0" w:line="240" w:lineRule="auto"/>
        <w:ind w:firstLine="403"/>
        <w:jc w:val="center"/>
        <w:rPr>
          <w:rFonts w:ascii="Times New Roman" w:hAnsi="Times New Roman"/>
          <w:b/>
          <w:sz w:val="24"/>
          <w:szCs w:val="24"/>
        </w:rPr>
      </w:pPr>
    </w:p>
    <w:p w:rsidR="00F3687B" w:rsidRDefault="00F3687B"/>
    <w:sectPr w:rsidR="00F3687B" w:rsidSect="00975E35">
      <w:headerReference w:type="default" r:id="rId32"/>
      <w:footerReference w:type="default" r:id="rId33"/>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EB6" w:rsidRDefault="00462EB6" w:rsidP="00577C54">
      <w:pPr>
        <w:spacing w:after="0" w:line="240" w:lineRule="auto"/>
      </w:pPr>
      <w:r>
        <w:separator/>
      </w:r>
    </w:p>
  </w:endnote>
  <w:endnote w:type="continuationSeparator" w:id="1">
    <w:p w:rsidR="00462EB6" w:rsidRDefault="00462EB6" w:rsidP="0057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635212" w:rsidRDefault="00CF1176">
        <w:pPr>
          <w:pStyle w:val="a9"/>
          <w:jc w:val="right"/>
        </w:pPr>
        <w:fldSimple w:instr="PAGE   \* MERGEFORMAT">
          <w:r w:rsidR="00366600">
            <w:rPr>
              <w:noProof/>
            </w:rPr>
            <w:t>52</w:t>
          </w:r>
        </w:fldSimple>
      </w:p>
    </w:sdtContent>
  </w:sdt>
  <w:p w:rsidR="00635212" w:rsidRDefault="0063521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12" w:rsidRDefault="00CF1176" w:rsidP="00975E35">
    <w:pPr>
      <w:pStyle w:val="a9"/>
      <w:framePr w:wrap="around" w:vAnchor="text" w:hAnchor="margin" w:xAlign="right" w:y="1"/>
      <w:rPr>
        <w:rStyle w:val="ab"/>
      </w:rPr>
    </w:pPr>
    <w:r>
      <w:rPr>
        <w:rStyle w:val="ab"/>
      </w:rPr>
      <w:fldChar w:fldCharType="begin"/>
    </w:r>
    <w:r w:rsidR="00635212">
      <w:rPr>
        <w:rStyle w:val="ab"/>
      </w:rPr>
      <w:instrText xml:space="preserve">PAGE  </w:instrText>
    </w:r>
    <w:r>
      <w:rPr>
        <w:rStyle w:val="ab"/>
      </w:rPr>
      <w:fldChar w:fldCharType="separate"/>
    </w:r>
    <w:r w:rsidR="00366600">
      <w:rPr>
        <w:rStyle w:val="ab"/>
        <w:noProof/>
      </w:rPr>
      <w:t>62</w:t>
    </w:r>
    <w:r>
      <w:rPr>
        <w:rStyle w:val="ab"/>
      </w:rPr>
      <w:fldChar w:fldCharType="end"/>
    </w:r>
  </w:p>
  <w:p w:rsidR="00635212" w:rsidRDefault="00635212" w:rsidP="00975E3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EB6" w:rsidRDefault="00462EB6" w:rsidP="00577C54">
      <w:pPr>
        <w:spacing w:after="0" w:line="240" w:lineRule="auto"/>
      </w:pPr>
      <w:r>
        <w:separator/>
      </w:r>
    </w:p>
  </w:footnote>
  <w:footnote w:type="continuationSeparator" w:id="1">
    <w:p w:rsidR="00462EB6" w:rsidRDefault="00462EB6" w:rsidP="00577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12" w:rsidRDefault="00635212" w:rsidP="00975E35">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968F784"/>
    <w:lvl w:ilvl="0" w:tplc="0E3EA0F4">
      <w:numFmt w:val="bullet"/>
      <w:lvlText w:val="-"/>
      <w:lvlJc w:val="left"/>
      <w:pPr>
        <w:ind w:left="575" w:hanging="140"/>
      </w:pPr>
      <w:rPr>
        <w:rFonts w:ascii="Times New Roman" w:eastAsia="Times New Roman" w:hAnsi="Times New Roman" w:cs="Times New Roman" w:hint="default"/>
        <w:w w:val="99"/>
        <w:sz w:val="24"/>
        <w:szCs w:val="24"/>
        <w:lang w:val="ru-RU" w:eastAsia="en-US" w:bidi="ar-SA"/>
      </w:rPr>
    </w:lvl>
    <w:lvl w:ilvl="1" w:tplc="639E2A1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4E464578">
      <w:numFmt w:val="bullet"/>
      <w:lvlText w:val="•"/>
      <w:lvlJc w:val="left"/>
      <w:pPr>
        <w:ind w:left="2617" w:hanging="140"/>
      </w:pPr>
      <w:rPr>
        <w:rFonts w:hint="default"/>
        <w:lang w:val="ru-RU" w:eastAsia="en-US" w:bidi="ar-SA"/>
      </w:rPr>
    </w:lvl>
    <w:lvl w:ilvl="3" w:tplc="6C906CD2">
      <w:numFmt w:val="bullet"/>
      <w:lvlText w:val="•"/>
      <w:lvlJc w:val="left"/>
      <w:pPr>
        <w:ind w:left="4235" w:hanging="140"/>
      </w:pPr>
      <w:rPr>
        <w:rFonts w:hint="default"/>
        <w:lang w:val="ru-RU" w:eastAsia="en-US" w:bidi="ar-SA"/>
      </w:rPr>
    </w:lvl>
    <w:lvl w:ilvl="4" w:tplc="29B21B8C">
      <w:numFmt w:val="bullet"/>
      <w:lvlText w:val="•"/>
      <w:lvlJc w:val="left"/>
      <w:pPr>
        <w:ind w:left="5852" w:hanging="140"/>
      </w:pPr>
      <w:rPr>
        <w:rFonts w:hint="default"/>
        <w:lang w:val="ru-RU" w:eastAsia="en-US" w:bidi="ar-SA"/>
      </w:rPr>
    </w:lvl>
    <w:lvl w:ilvl="5" w:tplc="422CF23E">
      <w:numFmt w:val="bullet"/>
      <w:lvlText w:val="•"/>
      <w:lvlJc w:val="left"/>
      <w:pPr>
        <w:ind w:left="7470" w:hanging="140"/>
      </w:pPr>
      <w:rPr>
        <w:rFonts w:hint="default"/>
        <w:lang w:val="ru-RU" w:eastAsia="en-US" w:bidi="ar-SA"/>
      </w:rPr>
    </w:lvl>
    <w:lvl w:ilvl="6" w:tplc="DC182196">
      <w:numFmt w:val="bullet"/>
      <w:lvlText w:val="•"/>
      <w:lvlJc w:val="left"/>
      <w:pPr>
        <w:ind w:left="9088" w:hanging="140"/>
      </w:pPr>
      <w:rPr>
        <w:rFonts w:hint="default"/>
        <w:lang w:val="ru-RU" w:eastAsia="en-US" w:bidi="ar-SA"/>
      </w:rPr>
    </w:lvl>
    <w:lvl w:ilvl="7" w:tplc="C62614B0">
      <w:numFmt w:val="bullet"/>
      <w:lvlText w:val="•"/>
      <w:lvlJc w:val="left"/>
      <w:pPr>
        <w:ind w:left="10705" w:hanging="140"/>
      </w:pPr>
      <w:rPr>
        <w:rFonts w:hint="default"/>
        <w:lang w:val="ru-RU" w:eastAsia="en-US" w:bidi="ar-SA"/>
      </w:rPr>
    </w:lvl>
    <w:lvl w:ilvl="8" w:tplc="F88238E0">
      <w:numFmt w:val="bullet"/>
      <w:lvlText w:val="•"/>
      <w:lvlJc w:val="left"/>
      <w:pPr>
        <w:ind w:left="12323" w:hanging="140"/>
      </w:pPr>
      <w:rPr>
        <w:rFonts w:hint="default"/>
        <w:lang w:val="ru-RU" w:eastAsia="en-US" w:bidi="ar-SA"/>
      </w:rPr>
    </w:lvl>
  </w:abstractNum>
  <w:abstractNum w:abstractNumId="1">
    <w:nsid w:val="03533F12"/>
    <w:multiLevelType w:val="hybridMultilevel"/>
    <w:tmpl w:val="9A30D448"/>
    <w:lvl w:ilvl="0" w:tplc="45C04878">
      <w:start w:val="1"/>
      <w:numFmt w:val="decimal"/>
      <w:lvlText w:val="%1)"/>
      <w:lvlJc w:val="left"/>
      <w:pPr>
        <w:ind w:left="112" w:hanging="281"/>
      </w:pPr>
      <w:rPr>
        <w:rFonts w:ascii="Times New Roman" w:eastAsia="Times New Roman" w:hAnsi="Times New Roman" w:cs="Times New Roman" w:hint="default"/>
        <w:w w:val="100"/>
        <w:sz w:val="24"/>
        <w:szCs w:val="24"/>
        <w:lang w:val="ru-RU" w:eastAsia="en-US" w:bidi="ar-SA"/>
      </w:rPr>
    </w:lvl>
    <w:lvl w:ilvl="1" w:tplc="89DE8950">
      <w:numFmt w:val="bullet"/>
      <w:lvlText w:val="•"/>
      <w:lvlJc w:val="left"/>
      <w:pPr>
        <w:ind w:left="1150" w:hanging="281"/>
      </w:pPr>
      <w:rPr>
        <w:rFonts w:hint="default"/>
        <w:lang w:val="ru-RU" w:eastAsia="en-US" w:bidi="ar-SA"/>
      </w:rPr>
    </w:lvl>
    <w:lvl w:ilvl="2" w:tplc="25E07AA6">
      <w:numFmt w:val="bullet"/>
      <w:lvlText w:val="•"/>
      <w:lvlJc w:val="left"/>
      <w:pPr>
        <w:ind w:left="2181" w:hanging="281"/>
      </w:pPr>
      <w:rPr>
        <w:rFonts w:hint="default"/>
        <w:lang w:val="ru-RU" w:eastAsia="en-US" w:bidi="ar-SA"/>
      </w:rPr>
    </w:lvl>
    <w:lvl w:ilvl="3" w:tplc="C4824DB4">
      <w:numFmt w:val="bullet"/>
      <w:lvlText w:val="•"/>
      <w:lvlJc w:val="left"/>
      <w:pPr>
        <w:ind w:left="3211" w:hanging="281"/>
      </w:pPr>
      <w:rPr>
        <w:rFonts w:hint="default"/>
        <w:lang w:val="ru-RU" w:eastAsia="en-US" w:bidi="ar-SA"/>
      </w:rPr>
    </w:lvl>
    <w:lvl w:ilvl="4" w:tplc="7F429280">
      <w:numFmt w:val="bullet"/>
      <w:lvlText w:val="•"/>
      <w:lvlJc w:val="left"/>
      <w:pPr>
        <w:ind w:left="4242" w:hanging="281"/>
      </w:pPr>
      <w:rPr>
        <w:rFonts w:hint="default"/>
        <w:lang w:val="ru-RU" w:eastAsia="en-US" w:bidi="ar-SA"/>
      </w:rPr>
    </w:lvl>
    <w:lvl w:ilvl="5" w:tplc="C7C2E5FE">
      <w:numFmt w:val="bullet"/>
      <w:lvlText w:val="•"/>
      <w:lvlJc w:val="left"/>
      <w:pPr>
        <w:ind w:left="5273" w:hanging="281"/>
      </w:pPr>
      <w:rPr>
        <w:rFonts w:hint="default"/>
        <w:lang w:val="ru-RU" w:eastAsia="en-US" w:bidi="ar-SA"/>
      </w:rPr>
    </w:lvl>
    <w:lvl w:ilvl="6" w:tplc="0368F150">
      <w:numFmt w:val="bullet"/>
      <w:lvlText w:val="•"/>
      <w:lvlJc w:val="left"/>
      <w:pPr>
        <w:ind w:left="6303" w:hanging="281"/>
      </w:pPr>
      <w:rPr>
        <w:rFonts w:hint="default"/>
        <w:lang w:val="ru-RU" w:eastAsia="en-US" w:bidi="ar-SA"/>
      </w:rPr>
    </w:lvl>
    <w:lvl w:ilvl="7" w:tplc="2D58D1BE">
      <w:numFmt w:val="bullet"/>
      <w:lvlText w:val="•"/>
      <w:lvlJc w:val="left"/>
      <w:pPr>
        <w:ind w:left="7334" w:hanging="281"/>
      </w:pPr>
      <w:rPr>
        <w:rFonts w:hint="default"/>
        <w:lang w:val="ru-RU" w:eastAsia="en-US" w:bidi="ar-SA"/>
      </w:rPr>
    </w:lvl>
    <w:lvl w:ilvl="8" w:tplc="F24C0D74">
      <w:numFmt w:val="bullet"/>
      <w:lvlText w:val="•"/>
      <w:lvlJc w:val="left"/>
      <w:pPr>
        <w:ind w:left="8365" w:hanging="281"/>
      </w:pPr>
      <w:rPr>
        <w:rFonts w:hint="default"/>
        <w:lang w:val="ru-RU" w:eastAsia="en-US" w:bidi="ar-SA"/>
      </w:rPr>
    </w:lvl>
  </w:abstractNum>
  <w:abstractNum w:abstractNumId="2">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5">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A710C2"/>
    <w:multiLevelType w:val="multilevel"/>
    <w:tmpl w:val="4AEC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4318A"/>
    <w:multiLevelType w:val="hybridMultilevel"/>
    <w:tmpl w:val="BB7CF7E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D6399D"/>
    <w:multiLevelType w:val="hybridMultilevel"/>
    <w:tmpl w:val="F0822B52"/>
    <w:lvl w:ilvl="0" w:tplc="5A1EC72E">
      <w:numFmt w:val="bullet"/>
      <w:lvlText w:val="-"/>
      <w:lvlJc w:val="left"/>
      <w:pPr>
        <w:ind w:left="292" w:hanging="140"/>
      </w:pPr>
      <w:rPr>
        <w:rFonts w:ascii="Times New Roman" w:eastAsia="Times New Roman" w:hAnsi="Times New Roman" w:cs="Times New Roman" w:hint="default"/>
        <w:w w:val="99"/>
        <w:sz w:val="24"/>
        <w:szCs w:val="24"/>
        <w:lang w:val="ru-RU" w:eastAsia="en-US" w:bidi="ar-SA"/>
      </w:rPr>
    </w:lvl>
    <w:lvl w:ilvl="1" w:tplc="E696BA4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C5141CE6">
      <w:numFmt w:val="bullet"/>
      <w:lvlText w:val="•"/>
      <w:lvlJc w:val="left"/>
      <w:pPr>
        <w:ind w:left="2538" w:hanging="140"/>
      </w:pPr>
      <w:rPr>
        <w:rFonts w:hint="default"/>
        <w:lang w:val="ru-RU" w:eastAsia="en-US" w:bidi="ar-SA"/>
      </w:rPr>
    </w:lvl>
    <w:lvl w:ilvl="3" w:tplc="E5546544">
      <w:numFmt w:val="bullet"/>
      <w:lvlText w:val="•"/>
      <w:lvlJc w:val="left"/>
      <w:pPr>
        <w:ind w:left="4077" w:hanging="140"/>
      </w:pPr>
      <w:rPr>
        <w:rFonts w:hint="default"/>
        <w:lang w:val="ru-RU" w:eastAsia="en-US" w:bidi="ar-SA"/>
      </w:rPr>
    </w:lvl>
    <w:lvl w:ilvl="4" w:tplc="5C664486">
      <w:numFmt w:val="bullet"/>
      <w:lvlText w:val="•"/>
      <w:lvlJc w:val="left"/>
      <w:pPr>
        <w:ind w:left="5616" w:hanging="140"/>
      </w:pPr>
      <w:rPr>
        <w:rFonts w:hint="default"/>
        <w:lang w:val="ru-RU" w:eastAsia="en-US" w:bidi="ar-SA"/>
      </w:rPr>
    </w:lvl>
    <w:lvl w:ilvl="5" w:tplc="1AACB776">
      <w:numFmt w:val="bullet"/>
      <w:lvlText w:val="•"/>
      <w:lvlJc w:val="left"/>
      <w:pPr>
        <w:ind w:left="7155" w:hanging="140"/>
      </w:pPr>
      <w:rPr>
        <w:rFonts w:hint="default"/>
        <w:lang w:val="ru-RU" w:eastAsia="en-US" w:bidi="ar-SA"/>
      </w:rPr>
    </w:lvl>
    <w:lvl w:ilvl="6" w:tplc="A68E309E">
      <w:numFmt w:val="bullet"/>
      <w:lvlText w:val="•"/>
      <w:lvlJc w:val="left"/>
      <w:pPr>
        <w:ind w:left="8694" w:hanging="140"/>
      </w:pPr>
      <w:rPr>
        <w:rFonts w:hint="default"/>
        <w:lang w:val="ru-RU" w:eastAsia="en-US" w:bidi="ar-SA"/>
      </w:rPr>
    </w:lvl>
    <w:lvl w:ilvl="7" w:tplc="77EABE56">
      <w:numFmt w:val="bullet"/>
      <w:lvlText w:val="•"/>
      <w:lvlJc w:val="left"/>
      <w:pPr>
        <w:ind w:left="10233" w:hanging="140"/>
      </w:pPr>
      <w:rPr>
        <w:rFonts w:hint="default"/>
        <w:lang w:val="ru-RU" w:eastAsia="en-US" w:bidi="ar-SA"/>
      </w:rPr>
    </w:lvl>
    <w:lvl w:ilvl="8" w:tplc="9D729DA4">
      <w:numFmt w:val="bullet"/>
      <w:lvlText w:val="•"/>
      <w:lvlJc w:val="left"/>
      <w:pPr>
        <w:ind w:left="11772" w:hanging="140"/>
      </w:pPr>
      <w:rPr>
        <w:rFonts w:hint="default"/>
        <w:lang w:val="ru-RU" w:eastAsia="en-US" w:bidi="ar-SA"/>
      </w:rPr>
    </w:lvl>
  </w:abstractNum>
  <w:abstractNum w:abstractNumId="1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27814067"/>
    <w:multiLevelType w:val="hybridMultilevel"/>
    <w:tmpl w:val="EE8887E4"/>
    <w:lvl w:ilvl="0" w:tplc="9D729A2A">
      <w:start w:val="1"/>
      <w:numFmt w:val="decimal"/>
      <w:lvlText w:val="%1."/>
      <w:lvlJc w:val="left"/>
      <w:pPr>
        <w:ind w:left="112" w:hanging="181"/>
      </w:pPr>
      <w:rPr>
        <w:rFonts w:ascii="Times New Roman" w:eastAsia="Times New Roman" w:hAnsi="Times New Roman" w:cs="Times New Roman" w:hint="default"/>
        <w:spacing w:val="-1"/>
        <w:w w:val="100"/>
        <w:sz w:val="22"/>
        <w:szCs w:val="22"/>
        <w:lang w:val="ru-RU" w:eastAsia="en-US" w:bidi="ar-SA"/>
      </w:rPr>
    </w:lvl>
    <w:lvl w:ilvl="1" w:tplc="A81EFA94">
      <w:numFmt w:val="bullet"/>
      <w:lvlText w:val="•"/>
      <w:lvlJc w:val="left"/>
      <w:pPr>
        <w:ind w:left="1150" w:hanging="181"/>
      </w:pPr>
      <w:rPr>
        <w:rFonts w:hint="default"/>
        <w:lang w:val="ru-RU" w:eastAsia="en-US" w:bidi="ar-SA"/>
      </w:rPr>
    </w:lvl>
    <w:lvl w:ilvl="2" w:tplc="9BFCB3B4">
      <w:numFmt w:val="bullet"/>
      <w:lvlText w:val="•"/>
      <w:lvlJc w:val="left"/>
      <w:pPr>
        <w:ind w:left="2181" w:hanging="181"/>
      </w:pPr>
      <w:rPr>
        <w:rFonts w:hint="default"/>
        <w:lang w:val="ru-RU" w:eastAsia="en-US" w:bidi="ar-SA"/>
      </w:rPr>
    </w:lvl>
    <w:lvl w:ilvl="3" w:tplc="9416A1A8">
      <w:numFmt w:val="bullet"/>
      <w:lvlText w:val="•"/>
      <w:lvlJc w:val="left"/>
      <w:pPr>
        <w:ind w:left="3211" w:hanging="181"/>
      </w:pPr>
      <w:rPr>
        <w:rFonts w:hint="default"/>
        <w:lang w:val="ru-RU" w:eastAsia="en-US" w:bidi="ar-SA"/>
      </w:rPr>
    </w:lvl>
    <w:lvl w:ilvl="4" w:tplc="19FE79C4">
      <w:numFmt w:val="bullet"/>
      <w:lvlText w:val="•"/>
      <w:lvlJc w:val="left"/>
      <w:pPr>
        <w:ind w:left="4242" w:hanging="181"/>
      </w:pPr>
      <w:rPr>
        <w:rFonts w:hint="default"/>
        <w:lang w:val="ru-RU" w:eastAsia="en-US" w:bidi="ar-SA"/>
      </w:rPr>
    </w:lvl>
    <w:lvl w:ilvl="5" w:tplc="B7049622">
      <w:numFmt w:val="bullet"/>
      <w:lvlText w:val="•"/>
      <w:lvlJc w:val="left"/>
      <w:pPr>
        <w:ind w:left="5273" w:hanging="181"/>
      </w:pPr>
      <w:rPr>
        <w:rFonts w:hint="default"/>
        <w:lang w:val="ru-RU" w:eastAsia="en-US" w:bidi="ar-SA"/>
      </w:rPr>
    </w:lvl>
    <w:lvl w:ilvl="6" w:tplc="25F0CA1A">
      <w:numFmt w:val="bullet"/>
      <w:lvlText w:val="•"/>
      <w:lvlJc w:val="left"/>
      <w:pPr>
        <w:ind w:left="6303" w:hanging="181"/>
      </w:pPr>
      <w:rPr>
        <w:rFonts w:hint="default"/>
        <w:lang w:val="ru-RU" w:eastAsia="en-US" w:bidi="ar-SA"/>
      </w:rPr>
    </w:lvl>
    <w:lvl w:ilvl="7" w:tplc="C6903248">
      <w:numFmt w:val="bullet"/>
      <w:lvlText w:val="•"/>
      <w:lvlJc w:val="left"/>
      <w:pPr>
        <w:ind w:left="7334" w:hanging="181"/>
      </w:pPr>
      <w:rPr>
        <w:rFonts w:hint="default"/>
        <w:lang w:val="ru-RU" w:eastAsia="en-US" w:bidi="ar-SA"/>
      </w:rPr>
    </w:lvl>
    <w:lvl w:ilvl="8" w:tplc="44A86164">
      <w:numFmt w:val="bullet"/>
      <w:lvlText w:val="•"/>
      <w:lvlJc w:val="left"/>
      <w:pPr>
        <w:ind w:left="8365" w:hanging="181"/>
      </w:pPr>
      <w:rPr>
        <w:rFonts w:hint="default"/>
        <w:lang w:val="ru-RU" w:eastAsia="en-US" w:bidi="ar-SA"/>
      </w:rPr>
    </w:lvl>
  </w:abstractNum>
  <w:abstractNum w:abstractNumId="12">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819BC"/>
    <w:multiLevelType w:val="hybridMultilevel"/>
    <w:tmpl w:val="E8E2AA06"/>
    <w:lvl w:ilvl="0" w:tplc="38464AC0">
      <w:start w:val="1"/>
      <w:numFmt w:val="decimal"/>
      <w:lvlText w:val="%1)"/>
      <w:lvlJc w:val="left"/>
      <w:pPr>
        <w:ind w:left="112" w:hanging="300"/>
      </w:pPr>
      <w:rPr>
        <w:rFonts w:ascii="Times New Roman" w:eastAsia="Times New Roman" w:hAnsi="Times New Roman" w:cs="Times New Roman" w:hint="default"/>
        <w:w w:val="100"/>
        <w:sz w:val="24"/>
        <w:szCs w:val="24"/>
        <w:lang w:val="ru-RU" w:eastAsia="en-US" w:bidi="ar-SA"/>
      </w:rPr>
    </w:lvl>
    <w:lvl w:ilvl="1" w:tplc="006C9B80">
      <w:numFmt w:val="bullet"/>
      <w:lvlText w:val="•"/>
      <w:lvlJc w:val="left"/>
      <w:pPr>
        <w:ind w:left="1150" w:hanging="300"/>
      </w:pPr>
      <w:rPr>
        <w:rFonts w:hint="default"/>
        <w:lang w:val="ru-RU" w:eastAsia="en-US" w:bidi="ar-SA"/>
      </w:rPr>
    </w:lvl>
    <w:lvl w:ilvl="2" w:tplc="E2C8C392">
      <w:numFmt w:val="bullet"/>
      <w:lvlText w:val="•"/>
      <w:lvlJc w:val="left"/>
      <w:pPr>
        <w:ind w:left="2181" w:hanging="300"/>
      </w:pPr>
      <w:rPr>
        <w:rFonts w:hint="default"/>
        <w:lang w:val="ru-RU" w:eastAsia="en-US" w:bidi="ar-SA"/>
      </w:rPr>
    </w:lvl>
    <w:lvl w:ilvl="3" w:tplc="441A2868">
      <w:numFmt w:val="bullet"/>
      <w:lvlText w:val="•"/>
      <w:lvlJc w:val="left"/>
      <w:pPr>
        <w:ind w:left="3211" w:hanging="300"/>
      </w:pPr>
      <w:rPr>
        <w:rFonts w:hint="default"/>
        <w:lang w:val="ru-RU" w:eastAsia="en-US" w:bidi="ar-SA"/>
      </w:rPr>
    </w:lvl>
    <w:lvl w:ilvl="4" w:tplc="7946EF90">
      <w:numFmt w:val="bullet"/>
      <w:lvlText w:val="•"/>
      <w:lvlJc w:val="left"/>
      <w:pPr>
        <w:ind w:left="4242" w:hanging="300"/>
      </w:pPr>
      <w:rPr>
        <w:rFonts w:hint="default"/>
        <w:lang w:val="ru-RU" w:eastAsia="en-US" w:bidi="ar-SA"/>
      </w:rPr>
    </w:lvl>
    <w:lvl w:ilvl="5" w:tplc="F5BCC368">
      <w:numFmt w:val="bullet"/>
      <w:lvlText w:val="•"/>
      <w:lvlJc w:val="left"/>
      <w:pPr>
        <w:ind w:left="5273" w:hanging="300"/>
      </w:pPr>
      <w:rPr>
        <w:rFonts w:hint="default"/>
        <w:lang w:val="ru-RU" w:eastAsia="en-US" w:bidi="ar-SA"/>
      </w:rPr>
    </w:lvl>
    <w:lvl w:ilvl="6" w:tplc="1BD03B1E">
      <w:numFmt w:val="bullet"/>
      <w:lvlText w:val="•"/>
      <w:lvlJc w:val="left"/>
      <w:pPr>
        <w:ind w:left="6303" w:hanging="300"/>
      </w:pPr>
      <w:rPr>
        <w:rFonts w:hint="default"/>
        <w:lang w:val="ru-RU" w:eastAsia="en-US" w:bidi="ar-SA"/>
      </w:rPr>
    </w:lvl>
    <w:lvl w:ilvl="7" w:tplc="7FC2CEB0">
      <w:numFmt w:val="bullet"/>
      <w:lvlText w:val="•"/>
      <w:lvlJc w:val="left"/>
      <w:pPr>
        <w:ind w:left="7334" w:hanging="300"/>
      </w:pPr>
      <w:rPr>
        <w:rFonts w:hint="default"/>
        <w:lang w:val="ru-RU" w:eastAsia="en-US" w:bidi="ar-SA"/>
      </w:rPr>
    </w:lvl>
    <w:lvl w:ilvl="8" w:tplc="AAD077FA">
      <w:numFmt w:val="bullet"/>
      <w:lvlText w:val="•"/>
      <w:lvlJc w:val="left"/>
      <w:pPr>
        <w:ind w:left="8365" w:hanging="300"/>
      </w:pPr>
      <w:rPr>
        <w:rFonts w:hint="default"/>
        <w:lang w:val="ru-RU" w:eastAsia="en-US" w:bidi="ar-SA"/>
      </w:rPr>
    </w:lvl>
  </w:abstractNum>
  <w:abstractNum w:abstractNumId="15">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6">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17">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F718C3"/>
    <w:multiLevelType w:val="hybridMultilevel"/>
    <w:tmpl w:val="34F62BB4"/>
    <w:lvl w:ilvl="0" w:tplc="2284858A">
      <w:numFmt w:val="bullet"/>
      <w:lvlText w:val="-"/>
      <w:lvlJc w:val="left"/>
      <w:pPr>
        <w:ind w:left="112" w:hanging="200"/>
      </w:pPr>
      <w:rPr>
        <w:rFonts w:ascii="Times New Roman" w:eastAsia="Times New Roman" w:hAnsi="Times New Roman" w:cs="Times New Roman" w:hint="default"/>
        <w:w w:val="99"/>
        <w:sz w:val="24"/>
        <w:szCs w:val="24"/>
        <w:lang w:val="ru-RU" w:eastAsia="en-US" w:bidi="ar-SA"/>
      </w:rPr>
    </w:lvl>
    <w:lvl w:ilvl="1" w:tplc="A91291B4">
      <w:numFmt w:val="bullet"/>
      <w:lvlText w:val="•"/>
      <w:lvlJc w:val="left"/>
      <w:pPr>
        <w:ind w:left="1150" w:hanging="200"/>
      </w:pPr>
      <w:rPr>
        <w:rFonts w:hint="default"/>
        <w:lang w:val="ru-RU" w:eastAsia="en-US" w:bidi="ar-SA"/>
      </w:rPr>
    </w:lvl>
    <w:lvl w:ilvl="2" w:tplc="4F804038">
      <w:numFmt w:val="bullet"/>
      <w:lvlText w:val="•"/>
      <w:lvlJc w:val="left"/>
      <w:pPr>
        <w:ind w:left="2181" w:hanging="200"/>
      </w:pPr>
      <w:rPr>
        <w:rFonts w:hint="default"/>
        <w:lang w:val="ru-RU" w:eastAsia="en-US" w:bidi="ar-SA"/>
      </w:rPr>
    </w:lvl>
    <w:lvl w:ilvl="3" w:tplc="1982090A">
      <w:numFmt w:val="bullet"/>
      <w:lvlText w:val="•"/>
      <w:lvlJc w:val="left"/>
      <w:pPr>
        <w:ind w:left="3211" w:hanging="200"/>
      </w:pPr>
      <w:rPr>
        <w:rFonts w:hint="default"/>
        <w:lang w:val="ru-RU" w:eastAsia="en-US" w:bidi="ar-SA"/>
      </w:rPr>
    </w:lvl>
    <w:lvl w:ilvl="4" w:tplc="048CF124">
      <w:numFmt w:val="bullet"/>
      <w:lvlText w:val="•"/>
      <w:lvlJc w:val="left"/>
      <w:pPr>
        <w:ind w:left="4242" w:hanging="200"/>
      </w:pPr>
      <w:rPr>
        <w:rFonts w:hint="default"/>
        <w:lang w:val="ru-RU" w:eastAsia="en-US" w:bidi="ar-SA"/>
      </w:rPr>
    </w:lvl>
    <w:lvl w:ilvl="5" w:tplc="78A60E18">
      <w:numFmt w:val="bullet"/>
      <w:lvlText w:val="•"/>
      <w:lvlJc w:val="left"/>
      <w:pPr>
        <w:ind w:left="5273" w:hanging="200"/>
      </w:pPr>
      <w:rPr>
        <w:rFonts w:hint="default"/>
        <w:lang w:val="ru-RU" w:eastAsia="en-US" w:bidi="ar-SA"/>
      </w:rPr>
    </w:lvl>
    <w:lvl w:ilvl="6" w:tplc="0EE4AAC4">
      <w:numFmt w:val="bullet"/>
      <w:lvlText w:val="•"/>
      <w:lvlJc w:val="left"/>
      <w:pPr>
        <w:ind w:left="6303" w:hanging="200"/>
      </w:pPr>
      <w:rPr>
        <w:rFonts w:hint="default"/>
        <w:lang w:val="ru-RU" w:eastAsia="en-US" w:bidi="ar-SA"/>
      </w:rPr>
    </w:lvl>
    <w:lvl w:ilvl="7" w:tplc="D10A20F6">
      <w:numFmt w:val="bullet"/>
      <w:lvlText w:val="•"/>
      <w:lvlJc w:val="left"/>
      <w:pPr>
        <w:ind w:left="7334" w:hanging="200"/>
      </w:pPr>
      <w:rPr>
        <w:rFonts w:hint="default"/>
        <w:lang w:val="ru-RU" w:eastAsia="en-US" w:bidi="ar-SA"/>
      </w:rPr>
    </w:lvl>
    <w:lvl w:ilvl="8" w:tplc="E858FC16">
      <w:numFmt w:val="bullet"/>
      <w:lvlText w:val="•"/>
      <w:lvlJc w:val="left"/>
      <w:pPr>
        <w:ind w:left="8365" w:hanging="200"/>
      </w:pPr>
      <w:rPr>
        <w:rFonts w:hint="default"/>
        <w:lang w:val="ru-RU" w:eastAsia="en-US" w:bidi="ar-SA"/>
      </w:rPr>
    </w:lvl>
  </w:abstractNum>
  <w:abstractNum w:abstractNumId="19">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21">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2">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7">
    <w:nsid w:val="75EB0C04"/>
    <w:multiLevelType w:val="hybridMultilevel"/>
    <w:tmpl w:val="1FA2CA44"/>
    <w:lvl w:ilvl="0" w:tplc="5252644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26"/>
  </w:num>
  <w:num w:numId="3">
    <w:abstractNumId w:val="4"/>
  </w:num>
  <w:num w:numId="4">
    <w:abstractNumId w:val="16"/>
  </w:num>
  <w:num w:numId="5">
    <w:abstractNumId w:val="3"/>
  </w:num>
  <w:num w:numId="6">
    <w:abstractNumId w:val="12"/>
  </w:num>
  <w:num w:numId="7">
    <w:abstractNumId w:val="20"/>
  </w:num>
  <w:num w:numId="8">
    <w:abstractNumId w:val="21"/>
  </w:num>
  <w:num w:numId="9">
    <w:abstractNumId w:val="7"/>
  </w:num>
  <w:num w:numId="10">
    <w:abstractNumId w:val="6"/>
  </w:num>
  <w:num w:numId="11">
    <w:abstractNumId w:val="8"/>
  </w:num>
  <w:num w:numId="12">
    <w:abstractNumId w:val="5"/>
  </w:num>
  <w:num w:numId="13">
    <w:abstractNumId w:val="28"/>
  </w:num>
  <w:num w:numId="14">
    <w:abstractNumId w:val="19"/>
  </w:num>
  <w:num w:numId="15">
    <w:abstractNumId w:val="15"/>
  </w:num>
  <w:num w:numId="16">
    <w:abstractNumId w:val="23"/>
  </w:num>
  <w:num w:numId="17">
    <w:abstractNumId w:val="1"/>
  </w:num>
  <w:num w:numId="18">
    <w:abstractNumId w:val="14"/>
  </w:num>
  <w:num w:numId="19">
    <w:abstractNumId w:val="11"/>
  </w:num>
  <w:num w:numId="20">
    <w:abstractNumId w:val="0"/>
  </w:num>
  <w:num w:numId="21">
    <w:abstractNumId w:val="9"/>
  </w:num>
  <w:num w:numId="22">
    <w:abstractNumId w:val="18"/>
  </w:num>
  <w:num w:numId="23">
    <w:abstractNumId w:val="13"/>
  </w:num>
  <w:num w:numId="24">
    <w:abstractNumId w:val="25"/>
  </w:num>
  <w:num w:numId="25">
    <w:abstractNumId w:val="22"/>
  </w:num>
  <w:num w:numId="26">
    <w:abstractNumId w:val="24"/>
  </w:num>
  <w:num w:numId="27">
    <w:abstractNumId w:val="17"/>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3C9A"/>
    <w:rsid w:val="000014A2"/>
    <w:rsid w:val="000E5BEC"/>
    <w:rsid w:val="000F3988"/>
    <w:rsid w:val="000F5EA5"/>
    <w:rsid w:val="00101106"/>
    <w:rsid w:val="00111177"/>
    <w:rsid w:val="00123F3C"/>
    <w:rsid w:val="00130E16"/>
    <w:rsid w:val="00135E0D"/>
    <w:rsid w:val="0014078F"/>
    <w:rsid w:val="00157173"/>
    <w:rsid w:val="00190A98"/>
    <w:rsid w:val="001A6325"/>
    <w:rsid w:val="001C05FB"/>
    <w:rsid w:val="001C0ED5"/>
    <w:rsid w:val="001C7E00"/>
    <w:rsid w:val="001D1E7F"/>
    <w:rsid w:val="002049E8"/>
    <w:rsid w:val="00233E19"/>
    <w:rsid w:val="00243F33"/>
    <w:rsid w:val="00262DD7"/>
    <w:rsid w:val="00286295"/>
    <w:rsid w:val="00286BA1"/>
    <w:rsid w:val="002D3063"/>
    <w:rsid w:val="003049B3"/>
    <w:rsid w:val="003156B5"/>
    <w:rsid w:val="00323C15"/>
    <w:rsid w:val="00361C9C"/>
    <w:rsid w:val="00366600"/>
    <w:rsid w:val="003729FD"/>
    <w:rsid w:val="003901CF"/>
    <w:rsid w:val="003910E6"/>
    <w:rsid w:val="003A3595"/>
    <w:rsid w:val="003E28B8"/>
    <w:rsid w:val="0040188F"/>
    <w:rsid w:val="00425F4D"/>
    <w:rsid w:val="004268B9"/>
    <w:rsid w:val="00435B83"/>
    <w:rsid w:val="004408DA"/>
    <w:rsid w:val="004422D7"/>
    <w:rsid w:val="00462EB6"/>
    <w:rsid w:val="004776F6"/>
    <w:rsid w:val="00501DDA"/>
    <w:rsid w:val="0050487D"/>
    <w:rsid w:val="00506C3B"/>
    <w:rsid w:val="0051638C"/>
    <w:rsid w:val="00546AC2"/>
    <w:rsid w:val="00566687"/>
    <w:rsid w:val="00577C54"/>
    <w:rsid w:val="00594876"/>
    <w:rsid w:val="005F7C4F"/>
    <w:rsid w:val="006101CD"/>
    <w:rsid w:val="00625C74"/>
    <w:rsid w:val="00635212"/>
    <w:rsid w:val="00641BF1"/>
    <w:rsid w:val="006520F6"/>
    <w:rsid w:val="006A4E07"/>
    <w:rsid w:val="006A6A6D"/>
    <w:rsid w:val="006B3381"/>
    <w:rsid w:val="00707C38"/>
    <w:rsid w:val="00737B77"/>
    <w:rsid w:val="00757B85"/>
    <w:rsid w:val="00757EE1"/>
    <w:rsid w:val="00763324"/>
    <w:rsid w:val="007825E8"/>
    <w:rsid w:val="007A3195"/>
    <w:rsid w:val="007C42E7"/>
    <w:rsid w:val="007E2693"/>
    <w:rsid w:val="007E3259"/>
    <w:rsid w:val="0080651C"/>
    <w:rsid w:val="008514E2"/>
    <w:rsid w:val="00863471"/>
    <w:rsid w:val="008E4EB6"/>
    <w:rsid w:val="009033C9"/>
    <w:rsid w:val="009100EA"/>
    <w:rsid w:val="00911709"/>
    <w:rsid w:val="009430F0"/>
    <w:rsid w:val="00945A03"/>
    <w:rsid w:val="00973C9A"/>
    <w:rsid w:val="00975CD1"/>
    <w:rsid w:val="00975E35"/>
    <w:rsid w:val="009766A7"/>
    <w:rsid w:val="009A26E9"/>
    <w:rsid w:val="009A4792"/>
    <w:rsid w:val="009C1933"/>
    <w:rsid w:val="009D5363"/>
    <w:rsid w:val="009E523C"/>
    <w:rsid w:val="00A11307"/>
    <w:rsid w:val="00A1687B"/>
    <w:rsid w:val="00A26408"/>
    <w:rsid w:val="00A7112B"/>
    <w:rsid w:val="00A96A46"/>
    <w:rsid w:val="00AA5C38"/>
    <w:rsid w:val="00AC3FFB"/>
    <w:rsid w:val="00AC519F"/>
    <w:rsid w:val="00AC61DE"/>
    <w:rsid w:val="00AD0229"/>
    <w:rsid w:val="00AD546E"/>
    <w:rsid w:val="00AD58E0"/>
    <w:rsid w:val="00AF371A"/>
    <w:rsid w:val="00AF5950"/>
    <w:rsid w:val="00B322B1"/>
    <w:rsid w:val="00B372E7"/>
    <w:rsid w:val="00B44567"/>
    <w:rsid w:val="00B50F7A"/>
    <w:rsid w:val="00B84923"/>
    <w:rsid w:val="00BF4AC7"/>
    <w:rsid w:val="00C03006"/>
    <w:rsid w:val="00C219B1"/>
    <w:rsid w:val="00C231A0"/>
    <w:rsid w:val="00C26FAD"/>
    <w:rsid w:val="00C44D2D"/>
    <w:rsid w:val="00C6371B"/>
    <w:rsid w:val="00C7301D"/>
    <w:rsid w:val="00C859A5"/>
    <w:rsid w:val="00CB1CA0"/>
    <w:rsid w:val="00CB7747"/>
    <w:rsid w:val="00CF1176"/>
    <w:rsid w:val="00D05592"/>
    <w:rsid w:val="00D12F4A"/>
    <w:rsid w:val="00D27178"/>
    <w:rsid w:val="00D92F60"/>
    <w:rsid w:val="00DA3069"/>
    <w:rsid w:val="00DB269C"/>
    <w:rsid w:val="00DC4934"/>
    <w:rsid w:val="00E03940"/>
    <w:rsid w:val="00E1597A"/>
    <w:rsid w:val="00E53425"/>
    <w:rsid w:val="00E542EB"/>
    <w:rsid w:val="00E57F6B"/>
    <w:rsid w:val="00E624F1"/>
    <w:rsid w:val="00E75862"/>
    <w:rsid w:val="00E8672C"/>
    <w:rsid w:val="00F13233"/>
    <w:rsid w:val="00F24974"/>
    <w:rsid w:val="00F343CB"/>
    <w:rsid w:val="00F3687B"/>
    <w:rsid w:val="00F43912"/>
    <w:rsid w:val="00F5491A"/>
    <w:rsid w:val="00F57F0B"/>
    <w:rsid w:val="00FC3D01"/>
    <w:rsid w:val="00FC6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A"/>
  </w:style>
  <w:style w:type="paragraph" w:styleId="1">
    <w:name w:val="heading 1"/>
    <w:basedOn w:val="a"/>
    <w:next w:val="a"/>
    <w:link w:val="10"/>
    <w:qFormat/>
    <w:rsid w:val="00973C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73C9A"/>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973C9A"/>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73C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C9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73C9A"/>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973C9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73C9A"/>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973C9A"/>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C9A"/>
    <w:rPr>
      <w:rFonts w:ascii="Arial" w:eastAsia="Times New Roman" w:hAnsi="Arial" w:cs="Arial"/>
      <w:b/>
      <w:bCs/>
      <w:kern w:val="32"/>
      <w:sz w:val="32"/>
      <w:szCs w:val="32"/>
      <w:lang w:eastAsia="ru-RU"/>
    </w:rPr>
  </w:style>
  <w:style w:type="character" w:customStyle="1" w:styleId="20">
    <w:name w:val="Заголовок 2 Знак"/>
    <w:basedOn w:val="a0"/>
    <w:link w:val="2"/>
    <w:rsid w:val="00973C9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973C9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73C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C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3C9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73C9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3C9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73C9A"/>
    <w:rPr>
      <w:rFonts w:ascii="Times New Roman" w:eastAsia="Times New Roman" w:hAnsi="Times New Roman" w:cs="Times New Roman"/>
      <w:b/>
      <w:caps/>
      <w:sz w:val="28"/>
      <w:szCs w:val="20"/>
      <w:lang w:eastAsia="ru-RU"/>
    </w:rPr>
  </w:style>
  <w:style w:type="character" w:styleId="a3">
    <w:name w:val="Hyperlink"/>
    <w:basedOn w:val="a0"/>
    <w:unhideWhenUsed/>
    <w:rsid w:val="00973C9A"/>
    <w:rPr>
      <w:color w:val="0000FF" w:themeColor="hyperlink"/>
      <w:u w:val="single"/>
    </w:rPr>
  </w:style>
  <w:style w:type="paragraph" w:styleId="a4">
    <w:name w:val="List Paragraph"/>
    <w:basedOn w:val="a"/>
    <w:qFormat/>
    <w:rsid w:val="00973C9A"/>
    <w:pPr>
      <w:ind w:left="720"/>
      <w:contextualSpacing/>
    </w:pPr>
  </w:style>
  <w:style w:type="paragraph" w:customStyle="1" w:styleId="1-016">
    <w:name w:val="Стиль Заголовок 1 + Справа:  -0.1 см Перед:  6 пт"/>
    <w:basedOn w:val="1"/>
    <w:autoRedefine/>
    <w:rsid w:val="00973C9A"/>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uiPriority w:val="1"/>
    <w:qFormat/>
    <w:rsid w:val="00973C9A"/>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uiPriority w:val="1"/>
    <w:rsid w:val="00973C9A"/>
    <w:rPr>
      <w:rFonts w:ascii="Courier New" w:eastAsia="Times New Roman" w:hAnsi="Courier New" w:cs="Times New Roman"/>
      <w:sz w:val="24"/>
      <w:szCs w:val="20"/>
      <w:lang w:eastAsia="ru-RU"/>
    </w:rPr>
  </w:style>
  <w:style w:type="paragraph" w:customStyle="1" w:styleId="Iauiue">
    <w:name w:val="Iau?iue"/>
    <w:rsid w:val="00973C9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973C9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973C9A"/>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973C9A"/>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973C9A"/>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973C9A"/>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973C9A"/>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973C9A"/>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973C9A"/>
    <w:rPr>
      <w:rFonts w:ascii="Tahoma" w:eastAsia="Times New Roman" w:hAnsi="Tahoma" w:cs="Tahoma"/>
      <w:sz w:val="16"/>
      <w:szCs w:val="16"/>
      <w:lang w:eastAsia="ru-RU"/>
    </w:rPr>
  </w:style>
  <w:style w:type="paragraph" w:styleId="a8">
    <w:name w:val="Balloon Text"/>
    <w:basedOn w:val="a"/>
    <w:link w:val="a7"/>
    <w:uiPriority w:val="99"/>
    <w:semiHidden/>
    <w:rsid w:val="00973C9A"/>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link w:val="a8"/>
    <w:uiPriority w:val="99"/>
    <w:semiHidden/>
    <w:rsid w:val="00973C9A"/>
    <w:rPr>
      <w:rFonts w:ascii="Tahoma" w:hAnsi="Tahoma" w:cs="Tahoma"/>
      <w:sz w:val="16"/>
      <w:szCs w:val="16"/>
    </w:rPr>
  </w:style>
  <w:style w:type="paragraph" w:styleId="a9">
    <w:name w:val="footer"/>
    <w:basedOn w:val="a"/>
    <w:link w:val="aa"/>
    <w:uiPriority w:val="99"/>
    <w:rsid w:val="00973C9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973C9A"/>
    <w:rPr>
      <w:rFonts w:ascii="Times New Roman" w:eastAsia="Times New Roman" w:hAnsi="Times New Roman" w:cs="Times New Roman"/>
      <w:sz w:val="26"/>
      <w:szCs w:val="20"/>
      <w:lang w:eastAsia="ru-RU"/>
    </w:rPr>
  </w:style>
  <w:style w:type="character" w:styleId="ab">
    <w:name w:val="page number"/>
    <w:basedOn w:val="a0"/>
    <w:rsid w:val="00973C9A"/>
  </w:style>
  <w:style w:type="paragraph" w:styleId="33">
    <w:name w:val="Body Text 3"/>
    <w:basedOn w:val="a"/>
    <w:link w:val="34"/>
    <w:rsid w:val="00973C9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73C9A"/>
    <w:rPr>
      <w:rFonts w:ascii="Times New Roman" w:eastAsia="Times New Roman" w:hAnsi="Times New Roman" w:cs="Times New Roman"/>
      <w:sz w:val="16"/>
      <w:szCs w:val="16"/>
      <w:lang w:eastAsia="ru-RU"/>
    </w:rPr>
  </w:style>
  <w:style w:type="paragraph" w:styleId="22">
    <w:name w:val="Body Text 2"/>
    <w:basedOn w:val="a"/>
    <w:link w:val="23"/>
    <w:rsid w:val="00973C9A"/>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973C9A"/>
    <w:rPr>
      <w:rFonts w:ascii="Times New Roman" w:eastAsia="Times New Roman" w:hAnsi="Times New Roman" w:cs="Times New Roman"/>
      <w:sz w:val="26"/>
      <w:szCs w:val="20"/>
      <w:lang w:eastAsia="ru-RU"/>
    </w:rPr>
  </w:style>
  <w:style w:type="paragraph" w:styleId="ac">
    <w:name w:val="header"/>
    <w:basedOn w:val="a"/>
    <w:link w:val="ad"/>
    <w:uiPriority w:val="99"/>
    <w:rsid w:val="00973C9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973C9A"/>
    <w:rPr>
      <w:rFonts w:ascii="Times New Roman" w:eastAsia="Times New Roman" w:hAnsi="Times New Roman" w:cs="Times New Roman"/>
      <w:sz w:val="26"/>
      <w:szCs w:val="20"/>
      <w:lang w:eastAsia="ru-RU"/>
    </w:rPr>
  </w:style>
  <w:style w:type="paragraph" w:styleId="ae">
    <w:name w:val="caption"/>
    <w:basedOn w:val="a"/>
    <w:next w:val="a"/>
    <w:qFormat/>
    <w:rsid w:val="00973C9A"/>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973C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973C9A"/>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973C9A"/>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973C9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973C9A"/>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973C9A"/>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973C9A"/>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973C9A"/>
    <w:rPr>
      <w:lang w:eastAsia="ru-RU"/>
    </w:rPr>
  </w:style>
  <w:style w:type="paragraph" w:styleId="af4">
    <w:name w:val="footnote text"/>
    <w:basedOn w:val="a"/>
    <w:link w:val="af3"/>
    <w:semiHidden/>
    <w:rsid w:val="00973C9A"/>
    <w:pPr>
      <w:overflowPunct w:val="0"/>
      <w:autoSpaceDE w:val="0"/>
      <w:autoSpaceDN w:val="0"/>
      <w:adjustRightInd w:val="0"/>
      <w:spacing w:before="100" w:after="100" w:line="240" w:lineRule="auto"/>
      <w:textAlignment w:val="baseline"/>
    </w:pPr>
    <w:rPr>
      <w:lang w:eastAsia="ru-RU"/>
    </w:rPr>
  </w:style>
  <w:style w:type="character" w:customStyle="1" w:styleId="13">
    <w:name w:val="Текст сноски Знак1"/>
    <w:basedOn w:val="a0"/>
    <w:link w:val="af4"/>
    <w:uiPriority w:val="99"/>
    <w:semiHidden/>
    <w:rsid w:val="00973C9A"/>
    <w:rPr>
      <w:sz w:val="20"/>
      <w:szCs w:val="20"/>
    </w:rPr>
  </w:style>
  <w:style w:type="character" w:customStyle="1" w:styleId="af5">
    <w:name w:val="Основной текст с отступом Знак"/>
    <w:link w:val="af6"/>
    <w:rsid w:val="00973C9A"/>
    <w:rPr>
      <w:sz w:val="26"/>
      <w:lang w:eastAsia="ru-RU"/>
    </w:rPr>
  </w:style>
  <w:style w:type="paragraph" w:styleId="af6">
    <w:name w:val="Body Text Indent"/>
    <w:basedOn w:val="a"/>
    <w:link w:val="af5"/>
    <w:rsid w:val="00973C9A"/>
    <w:pPr>
      <w:spacing w:after="0" w:line="240" w:lineRule="auto"/>
      <w:ind w:firstLine="708"/>
      <w:jc w:val="both"/>
    </w:pPr>
    <w:rPr>
      <w:sz w:val="26"/>
      <w:lang w:eastAsia="ru-RU"/>
    </w:rPr>
  </w:style>
  <w:style w:type="character" w:customStyle="1" w:styleId="14">
    <w:name w:val="Основной текст с отступом Знак1"/>
    <w:basedOn w:val="a0"/>
    <w:link w:val="af6"/>
    <w:uiPriority w:val="99"/>
    <w:semiHidden/>
    <w:rsid w:val="00973C9A"/>
  </w:style>
  <w:style w:type="character" w:customStyle="1" w:styleId="25">
    <w:name w:val="Основной текст с отступом 2 Знак"/>
    <w:link w:val="26"/>
    <w:rsid w:val="00973C9A"/>
    <w:rPr>
      <w:sz w:val="26"/>
      <w:lang w:eastAsia="ru-RU"/>
    </w:rPr>
  </w:style>
  <w:style w:type="paragraph" w:styleId="26">
    <w:name w:val="Body Text Indent 2"/>
    <w:basedOn w:val="a"/>
    <w:link w:val="25"/>
    <w:rsid w:val="00973C9A"/>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link w:val="26"/>
    <w:uiPriority w:val="99"/>
    <w:semiHidden/>
    <w:rsid w:val="00973C9A"/>
  </w:style>
  <w:style w:type="paragraph" w:customStyle="1" w:styleId="ConsPlusNormal">
    <w:name w:val="ConsPlusNormal"/>
    <w:link w:val="ConsPlusNormal0"/>
    <w:rsid w:val="00973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3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973C9A"/>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5"/>
    <w:qFormat/>
    <w:rsid w:val="00973C9A"/>
    <w:pPr>
      <w:spacing w:after="0" w:line="240" w:lineRule="auto"/>
      <w:jc w:val="center"/>
    </w:pPr>
    <w:rPr>
      <w:rFonts w:ascii="Times New Roman" w:eastAsia="Times New Roman" w:hAnsi="Times New Roman" w:cs="Times New Roman"/>
      <w:b/>
      <w:sz w:val="26"/>
      <w:szCs w:val="20"/>
      <w:lang w:eastAsia="ru-RU"/>
    </w:rPr>
  </w:style>
  <w:style w:type="character" w:customStyle="1" w:styleId="af8">
    <w:name w:val="Название Знак"/>
    <w:basedOn w:val="a0"/>
    <w:link w:val="af7"/>
    <w:rsid w:val="00973C9A"/>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link w:val="af7"/>
    <w:rsid w:val="00973C9A"/>
    <w:rPr>
      <w:rFonts w:ascii="Times New Roman" w:eastAsia="Times New Roman" w:hAnsi="Times New Roman" w:cs="Times New Roman"/>
      <w:b/>
      <w:sz w:val="26"/>
      <w:szCs w:val="20"/>
      <w:lang w:eastAsia="ru-RU"/>
    </w:rPr>
  </w:style>
  <w:style w:type="paragraph" w:customStyle="1" w:styleId="Iiiaeuiue">
    <w:name w:val="Ii?iaeuiue"/>
    <w:rsid w:val="00973C9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973C9A"/>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973C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73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973C9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973C9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973C9A"/>
    <w:pPr>
      <w:keepNext/>
      <w:overflowPunct/>
      <w:autoSpaceDE/>
      <w:autoSpaceDN/>
      <w:adjustRightInd/>
      <w:jc w:val="center"/>
      <w:textAlignment w:val="auto"/>
    </w:pPr>
    <w:rPr>
      <w:b/>
      <w:sz w:val="24"/>
    </w:rPr>
  </w:style>
  <w:style w:type="paragraph" w:customStyle="1" w:styleId="16">
    <w:name w:val="çàãîëîâîê 1"/>
    <w:basedOn w:val="af"/>
    <w:next w:val="af"/>
    <w:rsid w:val="00973C9A"/>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973C9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973C9A"/>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973C9A"/>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973C9A"/>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973C9A"/>
    <w:pPr>
      <w:keepNext/>
      <w:spacing w:after="0" w:line="240" w:lineRule="auto"/>
    </w:pPr>
    <w:rPr>
      <w:rFonts w:ascii="Times New Roman" w:eastAsia="Times New Roman" w:hAnsi="Times New Roman" w:cs="Times New Roman"/>
      <w:sz w:val="24"/>
      <w:szCs w:val="20"/>
      <w:lang w:eastAsia="ru-RU"/>
    </w:rPr>
  </w:style>
  <w:style w:type="paragraph" w:customStyle="1" w:styleId="afa">
    <w:name w:val="список"/>
    <w:basedOn w:val="a"/>
    <w:rsid w:val="00973C9A"/>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b">
    <w:name w:val="ñïèñîê"/>
    <w:basedOn w:val="af"/>
    <w:rsid w:val="00973C9A"/>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973C9A"/>
    <w:pPr>
      <w:keepNext/>
      <w:widowControl w:val="0"/>
      <w:overflowPunct/>
      <w:autoSpaceDE/>
      <w:autoSpaceDN/>
      <w:adjustRightInd/>
      <w:ind w:firstLine="720"/>
      <w:textAlignment w:val="auto"/>
    </w:pPr>
    <w:rPr>
      <w:b/>
    </w:rPr>
  </w:style>
  <w:style w:type="paragraph" w:customStyle="1" w:styleId="nienie">
    <w:name w:val="nienie"/>
    <w:basedOn w:val="Iauiue"/>
    <w:rsid w:val="00973C9A"/>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973C9A"/>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973C9A"/>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c">
    <w:name w:val="Îñíîâíîé òåêñò"/>
    <w:basedOn w:val="af"/>
    <w:rsid w:val="00973C9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973C9A"/>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973C9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73C9A"/>
    <w:rPr>
      <w:rFonts w:ascii="Courier New" w:eastAsia="Times New Roman" w:hAnsi="Courier New" w:cs="Courier New"/>
      <w:sz w:val="20"/>
      <w:szCs w:val="20"/>
      <w:lang w:eastAsia="ru-RU"/>
    </w:rPr>
  </w:style>
  <w:style w:type="paragraph" w:customStyle="1" w:styleId="Heading">
    <w:name w:val="Heading"/>
    <w:rsid w:val="00973C9A"/>
    <w:pPr>
      <w:autoSpaceDE w:val="0"/>
      <w:autoSpaceDN w:val="0"/>
      <w:adjustRightInd w:val="0"/>
      <w:spacing w:after="0" w:line="240" w:lineRule="auto"/>
    </w:pPr>
    <w:rPr>
      <w:rFonts w:ascii="Arial" w:eastAsia="Times New Roman" w:hAnsi="Arial" w:cs="Arial"/>
      <w:b/>
      <w:bCs/>
      <w:lang w:eastAsia="ru-RU"/>
    </w:rPr>
  </w:style>
  <w:style w:type="paragraph" w:customStyle="1" w:styleId="17">
    <w:name w:val="Обычный1"/>
    <w:rsid w:val="00973C9A"/>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973C9A"/>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973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973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Знак"/>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9">
    <w:name w:val="Стиль1"/>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973C9A"/>
    <w:rPr>
      <w:b/>
      <w:bCs/>
      <w:color w:val="008000"/>
      <w:sz w:val="20"/>
      <w:szCs w:val="20"/>
      <w:u w:val="single"/>
    </w:rPr>
  </w:style>
  <w:style w:type="character" w:styleId="aff0">
    <w:name w:val="FollowedHyperlink"/>
    <w:rsid w:val="00973C9A"/>
    <w:rPr>
      <w:color w:val="800080"/>
      <w:u w:val="single"/>
    </w:rPr>
  </w:style>
  <w:style w:type="paragraph" w:styleId="af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ff2"/>
    <w:qFormat/>
    <w:rsid w:val="00973C9A"/>
    <w:pPr>
      <w:spacing w:before="13" w:after="13" w:line="240" w:lineRule="auto"/>
      <w:ind w:firstLine="133"/>
      <w:jc w:val="both"/>
    </w:pPr>
    <w:rPr>
      <w:rFonts w:ascii="Arial" w:eastAsia="Times New Roman" w:hAnsi="Arial" w:cs="Arial"/>
      <w:sz w:val="18"/>
      <w:szCs w:val="18"/>
      <w:lang w:eastAsia="ru-RU"/>
    </w:rPr>
  </w:style>
  <w:style w:type="character" w:styleId="aff3">
    <w:name w:val="Strong"/>
    <w:uiPriority w:val="22"/>
    <w:qFormat/>
    <w:rsid w:val="00973C9A"/>
    <w:rPr>
      <w:b/>
      <w:bCs/>
    </w:rPr>
  </w:style>
  <w:style w:type="character" w:customStyle="1" w:styleId="aff4">
    <w:name w:val="Схема документа Знак"/>
    <w:basedOn w:val="a0"/>
    <w:link w:val="aff5"/>
    <w:semiHidden/>
    <w:rsid w:val="00973C9A"/>
    <w:rPr>
      <w:rFonts w:ascii="Tahoma" w:eastAsia="Times New Roman" w:hAnsi="Tahoma" w:cs="Tahoma"/>
      <w:sz w:val="20"/>
      <w:szCs w:val="20"/>
      <w:shd w:val="clear" w:color="auto" w:fill="000080"/>
      <w:lang w:eastAsia="ru-RU"/>
    </w:rPr>
  </w:style>
  <w:style w:type="paragraph" w:styleId="aff5">
    <w:name w:val="Document Map"/>
    <w:basedOn w:val="a"/>
    <w:link w:val="aff4"/>
    <w:semiHidden/>
    <w:rsid w:val="00973C9A"/>
    <w:pPr>
      <w:shd w:val="clear" w:color="auto" w:fill="000080"/>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link w:val="aff5"/>
    <w:uiPriority w:val="99"/>
    <w:semiHidden/>
    <w:rsid w:val="00973C9A"/>
    <w:rPr>
      <w:rFonts w:ascii="Tahoma" w:hAnsi="Tahoma" w:cs="Tahoma"/>
      <w:sz w:val="16"/>
      <w:szCs w:val="16"/>
    </w:rPr>
  </w:style>
  <w:style w:type="paragraph" w:customStyle="1" w:styleId="CharChar">
    <w:name w:val="Char Char"/>
    <w:basedOn w:val="a"/>
    <w:rsid w:val="00973C9A"/>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b">
    <w:name w:val="Знак Знак Знак1 Знак"/>
    <w:basedOn w:val="a"/>
    <w:rsid w:val="00973C9A"/>
    <w:pPr>
      <w:spacing w:after="160" w:line="240" w:lineRule="exact"/>
    </w:pPr>
    <w:rPr>
      <w:rFonts w:ascii="Verdana" w:eastAsia="Times New Roman" w:hAnsi="Verdana" w:cs="Times New Roman"/>
      <w:sz w:val="20"/>
      <w:szCs w:val="20"/>
      <w:lang w:val="en-US"/>
    </w:rPr>
  </w:style>
  <w:style w:type="paragraph" w:customStyle="1" w:styleId="aff6">
    <w:name w:val="Заголовок статьи"/>
    <w:basedOn w:val="a"/>
    <w:next w:val="a"/>
    <w:uiPriority w:val="99"/>
    <w:rsid w:val="00973C9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Комментарий"/>
    <w:basedOn w:val="a"/>
    <w:next w:val="a"/>
    <w:uiPriority w:val="99"/>
    <w:rsid w:val="00973C9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973C9A"/>
    <w:rPr>
      <w:i/>
      <w:iCs/>
    </w:rPr>
  </w:style>
  <w:style w:type="character" w:styleId="aff9">
    <w:name w:val="annotation reference"/>
    <w:rsid w:val="00973C9A"/>
    <w:rPr>
      <w:sz w:val="16"/>
      <w:szCs w:val="16"/>
    </w:rPr>
  </w:style>
  <w:style w:type="paragraph" w:styleId="affa">
    <w:name w:val="annotation subject"/>
    <w:basedOn w:val="af1"/>
    <w:next w:val="af1"/>
    <w:link w:val="affb"/>
    <w:rsid w:val="00973C9A"/>
    <w:rPr>
      <w:b/>
      <w:bCs/>
    </w:rPr>
  </w:style>
  <w:style w:type="character" w:customStyle="1" w:styleId="affb">
    <w:name w:val="Тема примечания Знак"/>
    <w:basedOn w:val="af2"/>
    <w:link w:val="affa"/>
    <w:rsid w:val="00973C9A"/>
    <w:rPr>
      <w:b/>
      <w:bCs/>
    </w:rPr>
  </w:style>
  <w:style w:type="numbering" w:customStyle="1" w:styleId="1c">
    <w:name w:val="Нет списка1"/>
    <w:next w:val="a2"/>
    <w:semiHidden/>
    <w:rsid w:val="00973C9A"/>
  </w:style>
  <w:style w:type="table" w:styleId="affc">
    <w:name w:val="Table Grid"/>
    <w:basedOn w:val="a1"/>
    <w:uiPriority w:val="59"/>
    <w:rsid w:val="00973C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ff1"/>
    <w:rsid w:val="00973C9A"/>
    <w:rPr>
      <w:rFonts w:ascii="Arial" w:eastAsia="Times New Roman" w:hAnsi="Arial" w:cs="Arial"/>
      <w:sz w:val="18"/>
      <w:szCs w:val="18"/>
      <w:lang w:eastAsia="ru-RU"/>
    </w:rPr>
  </w:style>
  <w:style w:type="character" w:customStyle="1" w:styleId="apple-converted-space">
    <w:name w:val="apple-converted-space"/>
    <w:rsid w:val="00973C9A"/>
    <w:rPr>
      <w:rFonts w:cs="Times New Roman"/>
    </w:rPr>
  </w:style>
  <w:style w:type="character" w:customStyle="1" w:styleId="blk">
    <w:name w:val="blk"/>
    <w:basedOn w:val="a0"/>
    <w:rsid w:val="00973C9A"/>
  </w:style>
  <w:style w:type="character" w:styleId="affd">
    <w:name w:val="line number"/>
    <w:basedOn w:val="a0"/>
    <w:uiPriority w:val="99"/>
    <w:semiHidden/>
    <w:unhideWhenUsed/>
    <w:rsid w:val="00973C9A"/>
  </w:style>
  <w:style w:type="character" w:customStyle="1" w:styleId="36">
    <w:name w:val="Знак Знак3"/>
    <w:basedOn w:val="a0"/>
    <w:rsid w:val="00973C9A"/>
  </w:style>
  <w:style w:type="paragraph" w:customStyle="1" w:styleId="ConsPlusTitle0">
    <w:name w:val="ConsPlusTitle"/>
    <w:rsid w:val="00973C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973C9A"/>
    <w:rPr>
      <w:i/>
      <w:iCs/>
      <w:sz w:val="26"/>
      <w:szCs w:val="26"/>
      <w:shd w:val="clear" w:color="auto" w:fill="FFFFFF"/>
    </w:rPr>
  </w:style>
  <w:style w:type="paragraph" w:customStyle="1" w:styleId="351">
    <w:name w:val="Основной текст (35)1"/>
    <w:basedOn w:val="a"/>
    <w:link w:val="350"/>
    <w:rsid w:val="00973C9A"/>
    <w:pPr>
      <w:shd w:val="clear" w:color="auto" w:fill="FFFFFF"/>
      <w:spacing w:after="0" w:line="411" w:lineRule="exact"/>
      <w:ind w:hanging="420"/>
    </w:pPr>
    <w:rPr>
      <w:i/>
      <w:iCs/>
      <w:sz w:val="26"/>
      <w:szCs w:val="26"/>
    </w:rPr>
  </w:style>
  <w:style w:type="paragraph" w:customStyle="1" w:styleId="2a">
    <w:name w:val="Знак2"/>
    <w:basedOn w:val="a"/>
    <w:rsid w:val="00973C9A"/>
    <w:pPr>
      <w:spacing w:after="160" w:line="240" w:lineRule="exact"/>
    </w:pPr>
    <w:rPr>
      <w:rFonts w:ascii="Verdana" w:eastAsia="Times New Roman" w:hAnsi="Verdana" w:cs="Times New Roman"/>
      <w:sz w:val="20"/>
      <w:szCs w:val="20"/>
      <w:lang w:val="en-US"/>
    </w:rPr>
  </w:style>
  <w:style w:type="character" w:customStyle="1" w:styleId="field-content">
    <w:name w:val="field-content"/>
    <w:basedOn w:val="a0"/>
    <w:rsid w:val="00973C9A"/>
  </w:style>
  <w:style w:type="paragraph" w:customStyle="1" w:styleId="affe">
    <w:name w:val="Содержимое таблицы"/>
    <w:basedOn w:val="a"/>
    <w:rsid w:val="00973C9A"/>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rsid w:val="00973C9A"/>
    <w:rPr>
      <w:shd w:val="clear" w:color="auto" w:fill="FFFFFF"/>
    </w:rPr>
  </w:style>
  <w:style w:type="paragraph" w:customStyle="1" w:styleId="101">
    <w:name w:val="Основной текст (10)1"/>
    <w:basedOn w:val="a"/>
    <w:link w:val="100"/>
    <w:rsid w:val="00973C9A"/>
    <w:pPr>
      <w:shd w:val="clear" w:color="auto" w:fill="FFFFFF"/>
      <w:spacing w:after="0" w:line="240" w:lineRule="atLeast"/>
      <w:jc w:val="right"/>
    </w:pPr>
  </w:style>
  <w:style w:type="character" w:customStyle="1" w:styleId="ConsPlusNormal0">
    <w:name w:val="ConsPlusNormal Знак"/>
    <w:link w:val="ConsPlusNormal"/>
    <w:locked/>
    <w:rsid w:val="00973C9A"/>
    <w:rPr>
      <w:rFonts w:ascii="Arial" w:eastAsia="Times New Roman" w:hAnsi="Arial" w:cs="Arial"/>
      <w:sz w:val="20"/>
      <w:szCs w:val="20"/>
      <w:lang w:eastAsia="ru-RU"/>
    </w:rPr>
  </w:style>
  <w:style w:type="paragraph" w:customStyle="1" w:styleId="Heading1">
    <w:name w:val="Heading 1"/>
    <w:basedOn w:val="a"/>
    <w:uiPriority w:val="1"/>
    <w:qFormat/>
    <w:rsid w:val="00973C9A"/>
    <w:pPr>
      <w:widowControl w:val="0"/>
      <w:autoSpaceDE w:val="0"/>
      <w:autoSpaceDN w:val="0"/>
      <w:spacing w:after="0" w:line="240" w:lineRule="auto"/>
      <w:ind w:left="146"/>
      <w:jc w:val="center"/>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73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973C9A"/>
    <w:pPr>
      <w:widowControl w:val="0"/>
      <w:autoSpaceDE w:val="0"/>
      <w:autoSpaceDN w:val="0"/>
      <w:spacing w:before="125" w:after="0" w:line="240" w:lineRule="auto"/>
      <w:ind w:left="112"/>
      <w:jc w:val="both"/>
    </w:pPr>
    <w:rPr>
      <w:rFonts w:ascii="Times New Roman" w:eastAsia="Times New Roman" w:hAnsi="Times New Roman" w:cs="Times New Roman"/>
      <w:b/>
      <w:bCs/>
      <w:sz w:val="24"/>
      <w:szCs w:val="24"/>
    </w:rPr>
  </w:style>
  <w:style w:type="paragraph" w:customStyle="1" w:styleId="TOC2">
    <w:name w:val="TOC 2"/>
    <w:basedOn w:val="a"/>
    <w:uiPriority w:val="1"/>
    <w:qFormat/>
    <w:rsid w:val="00973C9A"/>
    <w:pPr>
      <w:widowControl w:val="0"/>
      <w:autoSpaceDE w:val="0"/>
      <w:autoSpaceDN w:val="0"/>
      <w:spacing w:after="0" w:line="240" w:lineRule="auto"/>
      <w:ind w:left="360"/>
      <w:jc w:val="both"/>
    </w:pPr>
    <w:rPr>
      <w:rFonts w:ascii="Times New Roman" w:eastAsia="Times New Roman" w:hAnsi="Times New Roman" w:cs="Times New Roman"/>
      <w:sz w:val="24"/>
      <w:szCs w:val="24"/>
    </w:rPr>
  </w:style>
  <w:style w:type="paragraph" w:customStyle="1" w:styleId="TOC3">
    <w:name w:val="TOC 3"/>
    <w:basedOn w:val="a"/>
    <w:uiPriority w:val="1"/>
    <w:qFormat/>
    <w:rsid w:val="00973C9A"/>
    <w:pPr>
      <w:widowControl w:val="0"/>
      <w:autoSpaceDE w:val="0"/>
      <w:autoSpaceDN w:val="0"/>
      <w:spacing w:after="0" w:line="240" w:lineRule="auto"/>
      <w:ind w:left="353"/>
      <w:jc w:val="both"/>
    </w:pPr>
    <w:rPr>
      <w:rFonts w:ascii="Times New Roman" w:eastAsia="Times New Roman" w:hAnsi="Times New Roman" w:cs="Times New Roman"/>
      <w:sz w:val="19"/>
      <w:szCs w:val="19"/>
    </w:rPr>
  </w:style>
  <w:style w:type="paragraph" w:customStyle="1" w:styleId="TOC4">
    <w:name w:val="TOC 4"/>
    <w:basedOn w:val="a"/>
    <w:uiPriority w:val="1"/>
    <w:qFormat/>
    <w:rsid w:val="00973C9A"/>
    <w:pPr>
      <w:widowControl w:val="0"/>
      <w:autoSpaceDE w:val="0"/>
      <w:autoSpaceDN w:val="0"/>
      <w:spacing w:after="0" w:line="240" w:lineRule="auto"/>
      <w:ind w:left="353"/>
    </w:pPr>
    <w:rPr>
      <w:rFonts w:ascii="Times New Roman" w:eastAsia="Times New Roman" w:hAnsi="Times New Roman" w:cs="Times New Roman"/>
      <w:b/>
      <w:bCs/>
      <w:i/>
    </w:rPr>
  </w:style>
  <w:style w:type="paragraph" w:customStyle="1" w:styleId="TableParagraph">
    <w:name w:val="Table Paragraph"/>
    <w:basedOn w:val="a"/>
    <w:uiPriority w:val="1"/>
    <w:qFormat/>
    <w:rsid w:val="00973C9A"/>
    <w:pPr>
      <w:widowControl w:val="0"/>
      <w:autoSpaceDE w:val="0"/>
      <w:autoSpaceDN w:val="0"/>
      <w:spacing w:after="0" w:line="240" w:lineRule="auto"/>
    </w:pPr>
    <w:rPr>
      <w:rFonts w:ascii="Times New Roman" w:eastAsia="Times New Roman" w:hAnsi="Times New Roman" w:cs="Times New Roman"/>
    </w:rPr>
  </w:style>
  <w:style w:type="paragraph" w:customStyle="1" w:styleId="afff">
    <w:name w:val="Нормальный (таблица)"/>
    <w:basedOn w:val="a"/>
    <w:next w:val="a"/>
    <w:uiPriority w:val="99"/>
    <w:rsid w:val="00973C9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Default">
    <w:name w:val="Default"/>
    <w:rsid w:val="00973C9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d">
    <w:name w:val="Без интервала1"/>
    <w:rsid w:val="00973C9A"/>
    <w:pPr>
      <w:spacing w:after="0" w:line="240" w:lineRule="auto"/>
    </w:pPr>
    <w:rPr>
      <w:rFonts w:ascii="Calibri" w:eastAsia="Times New Roman" w:hAnsi="Calibri" w:cs="Times New Roman"/>
    </w:rPr>
  </w:style>
  <w:style w:type="character" w:customStyle="1" w:styleId="2b">
    <w:name w:val="Основной текст (2)_"/>
    <w:link w:val="212"/>
    <w:uiPriority w:val="99"/>
    <w:rsid w:val="00973C9A"/>
    <w:rPr>
      <w:shd w:val="clear" w:color="auto" w:fill="FFFFFF"/>
    </w:rPr>
  </w:style>
  <w:style w:type="paragraph" w:customStyle="1" w:styleId="212">
    <w:name w:val="Основной текст (2)1"/>
    <w:basedOn w:val="a"/>
    <w:link w:val="2b"/>
    <w:uiPriority w:val="99"/>
    <w:rsid w:val="00973C9A"/>
    <w:pPr>
      <w:widowControl w:val="0"/>
      <w:shd w:val="clear" w:color="auto" w:fill="FFFFFF"/>
      <w:spacing w:after="2220" w:line="274" w:lineRule="exact"/>
      <w:jc w:val="right"/>
    </w:pPr>
  </w:style>
  <w:style w:type="paragraph" w:customStyle="1" w:styleId="afff0">
    <w:name w:val="Информация об изменениях"/>
    <w:basedOn w:val="a"/>
    <w:next w:val="a"/>
    <w:uiPriority w:val="99"/>
    <w:rsid w:val="00973C9A"/>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f1">
    <w:name w:val="Подзаголовок для информации об изменениях"/>
    <w:basedOn w:val="a"/>
    <w:next w:val="a"/>
    <w:uiPriority w:val="99"/>
    <w:rsid w:val="00973C9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hl">
    <w:name w:val="hl"/>
    <w:basedOn w:val="a0"/>
    <w:rsid w:val="00973C9A"/>
  </w:style>
  <w:style w:type="character" w:customStyle="1" w:styleId="nobr">
    <w:name w:val="nobr"/>
    <w:basedOn w:val="a0"/>
    <w:rsid w:val="00973C9A"/>
  </w:style>
  <w:style w:type="paragraph" w:customStyle="1" w:styleId="WW-3">
    <w:name w:val="WW-???????? ????? 3"/>
    <w:basedOn w:val="a"/>
    <w:qFormat/>
    <w:rsid w:val="00973C9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S">
    <w:name w:val="S_Обычный"/>
    <w:basedOn w:val="a"/>
    <w:link w:val="S0"/>
    <w:qFormat/>
    <w:rsid w:val="00973C9A"/>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73C9A"/>
    <w:rPr>
      <w:rFonts w:ascii="Times New Roman" w:eastAsia="Times New Roman" w:hAnsi="Times New Roman" w:cs="Times New Roman"/>
      <w:sz w:val="24"/>
      <w:szCs w:val="24"/>
    </w:rPr>
  </w:style>
  <w:style w:type="paragraph" w:customStyle="1" w:styleId="WW-2">
    <w:name w:val="WW-???????? ????? 2"/>
    <w:basedOn w:val="a"/>
    <w:qFormat/>
    <w:rsid w:val="00D12F4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IG">
    <w:name w:val="Маркированный_список_IG"/>
    <w:basedOn w:val="a"/>
    <w:qFormat/>
    <w:rsid w:val="002049E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lang w:eastAsia="ru-RU"/>
    </w:rPr>
  </w:style>
  <w:style w:type="character" w:customStyle="1" w:styleId="37">
    <w:name w:val="Знак Знак3"/>
    <w:basedOn w:val="a0"/>
    <w:rsid w:val="00AF5950"/>
  </w:style>
  <w:style w:type="character" w:customStyle="1" w:styleId="2c">
    <w:name w:val="Заголовок №2_"/>
    <w:link w:val="2d"/>
    <w:uiPriority w:val="99"/>
    <w:rsid w:val="009A26E9"/>
    <w:rPr>
      <w:b/>
      <w:bCs/>
      <w:shd w:val="clear" w:color="auto" w:fill="FFFFFF"/>
    </w:rPr>
  </w:style>
  <w:style w:type="paragraph" w:customStyle="1" w:styleId="2d">
    <w:name w:val="Заголовок №2"/>
    <w:basedOn w:val="a"/>
    <w:link w:val="2c"/>
    <w:uiPriority w:val="99"/>
    <w:rsid w:val="009A26E9"/>
    <w:pPr>
      <w:widowControl w:val="0"/>
      <w:shd w:val="clear" w:color="auto" w:fill="FFFFFF"/>
      <w:spacing w:before="240" w:after="240" w:line="274" w:lineRule="exact"/>
      <w:jc w:val="both"/>
      <w:outlineLvl w:val="1"/>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0BC790398BE288A44C8D35C2FC1CCA6BB31CD6311F07C432DE882F8A1383037AF2B855D346C17EC3AF93CE8PEI9E"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21" Type="http://schemas.openxmlformats.org/officeDocument/2006/relationships/hyperlink" Target="http://www.consultant.ru/document/cons_doc_LAW_321389/ce9537a598c41eedce29d39eb069ee6fdf7f09d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3BBEEB2240FC450595166236D4EE3907AE7E4E72355144EF2E53D9900FF1A363423DB2F7CCE9C1M63DM"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29" Type="http://schemas.openxmlformats.org/officeDocument/2006/relationships/hyperlink" Target="http://www.garant.ru/products/ipo/prime/doc/7063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02D7172052EABDAC42EA79DC8D96CB0EEEC482FCAE7C60576C00BDA889ED700E1A6F4F05F1f1xEM"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garant.ru/products/ipo/prime/doc/70636874/" TargetMode="External"/><Relationship Id="rId10" Type="http://schemas.openxmlformats.org/officeDocument/2006/relationships/hyperlink" Target="consultantplus://offline/ref=EB70BC790398BE288A44C8D35C2FC1CCA6BB31CD6311F07C432DE882F8A1383025AF73895F367A17ED2FAF6DAEBCE4A90D63538814FFBED5PFI8E" TargetMode="External"/><Relationship Id="rId19" Type="http://schemas.openxmlformats.org/officeDocument/2006/relationships/hyperlink" Target="http://www.consultant.ru/document/cons_doc_LAW_321389/ce9537a598c41eedce29d39eb069ee6fdf7f09d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B70BC790398BE288A44C8D35C2FC1CCA6BB31CD6311F07C432DE882F8A1383025AF73895F367A17ED2FAF6DAEBCE4A90D63538814FFBED5PFI8E" TargetMode="External"/><Relationship Id="rId14" Type="http://schemas.openxmlformats.org/officeDocument/2006/relationships/hyperlink" Target="HYPERLINK"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garant.ru/products/ipo/prime/doc/70636874/" TargetMode="External"/><Relationship Id="rId30" Type="http://schemas.openxmlformats.org/officeDocument/2006/relationships/hyperlink" Target="http://www.garant.ru/products/ipo/prime/doc/7063687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5D0B-151C-4E24-AE4B-1ABB462F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62</Pages>
  <Words>24106</Words>
  <Characters>137409</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409-2</dc:creator>
  <cp:lastModifiedBy>409-2</cp:lastModifiedBy>
  <cp:revision>34</cp:revision>
  <cp:lastPrinted>2021-09-21T07:59:00Z</cp:lastPrinted>
  <dcterms:created xsi:type="dcterms:W3CDTF">2021-09-17T04:50:00Z</dcterms:created>
  <dcterms:modified xsi:type="dcterms:W3CDTF">2021-10-07T05:13:00Z</dcterms:modified>
</cp:coreProperties>
</file>